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37350" cy="95230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52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ascii="Times New Roman" w:hAnsi="Times New Roman"/>
          <w:b/>
          <w:bCs/>
          <w:sz w:val="24"/>
          <w:szCs w:val="24"/>
        </w:rPr>
        <w:t>Пояснительная записка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Рабочая программа коррекционного курса «Психокоррекционные занятия» по теме «Развитие и коррекция познавательной сферы обучающихся с ОВЗ» (6 класс) разработана на основании следующих нормативных документов:</w:t>
      </w:r>
    </w:p>
    <w:p>
      <w:pPr>
        <w:pStyle w:val="Style26"/>
        <w:numPr>
          <w:ilvl w:val="0"/>
          <w:numId w:val="1"/>
        </w:numPr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bookmarkStart w:id="0" w:name="__DdeLink__37761_1057604646"/>
      <w:r>
        <w:rPr>
          <w:rFonts w:eastAsia="Times New Roman" w:cs="Times New Roman"/>
          <w:sz w:val="24"/>
          <w:szCs w:val="24"/>
        </w:rPr>
        <w:t>Федерального закона «Об образовании в Российской Федерации</w:t>
      </w:r>
      <w:bookmarkEnd w:id="0"/>
      <w:r>
        <w:rPr>
          <w:rFonts w:eastAsia="Times New Roman" w:cs="Times New Roman"/>
          <w:sz w:val="24"/>
          <w:szCs w:val="24"/>
        </w:rPr>
        <w:t>» № 273-ФЗ от 29.12.2012 (ред. от 07.10.2022)</w:t>
      </w:r>
    </w:p>
    <w:p>
      <w:pPr>
        <w:pStyle w:val="Style26"/>
        <w:numPr>
          <w:ilvl w:val="0"/>
          <w:numId w:val="1"/>
        </w:numPr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Минпросвещения России от 19.12.2014 № 1599 (ред. от 08.11.2022);</w:t>
      </w:r>
    </w:p>
    <w:p>
      <w:pPr>
        <w:pStyle w:val="Style26"/>
        <w:numPr>
          <w:ilvl w:val="0"/>
          <w:numId w:val="1"/>
        </w:numPr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Минпросвещения России от 24.11.2022 № 1026;</w:t>
      </w:r>
    </w:p>
    <w:p>
      <w:pPr>
        <w:pStyle w:val="Style26"/>
        <w:numPr>
          <w:ilvl w:val="0"/>
          <w:numId w:val="1"/>
        </w:numPr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Адаптированной основной общеобразовательной программы обучающихся с умственной отсталостью (интеллектуальными нарушениями) ГКОУ «Дубовская школа-интернат»;</w:t>
      </w:r>
    </w:p>
    <w:p>
      <w:pPr>
        <w:pStyle w:val="Style26"/>
        <w:numPr>
          <w:ilvl w:val="0"/>
          <w:numId w:val="1"/>
        </w:numPr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Учебного плана на </w:t>
      </w:r>
      <w:bookmarkStart w:id="1" w:name="__DdeLink__51166_327315493"/>
      <w:bookmarkEnd w:id="1"/>
      <w:r>
        <w:rPr>
          <w:rFonts w:eastAsia="Times New Roman" w:cs="Times New Roman"/>
          <w:sz w:val="24"/>
          <w:szCs w:val="24"/>
        </w:rPr>
        <w:t>2025-2026 учебный год ГКОУ «Дубовская школа-интернат»;</w:t>
      </w:r>
    </w:p>
    <w:p>
      <w:pPr>
        <w:pStyle w:val="Style26"/>
        <w:numPr>
          <w:ilvl w:val="0"/>
          <w:numId w:val="1"/>
        </w:numPr>
        <w:shd w:val="clear" w:color="auto" w:fill="FFFFFF"/>
        <w:spacing w:lineRule="auto" w:line="288" w:before="0" w:after="0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Cs/>
          <w:color w:val="00000A"/>
          <w:sz w:val="24"/>
          <w:szCs w:val="24"/>
        </w:rPr>
        <w:t>- Календарного учебного графика на 2025-2026 учебный год ГКОУ «Дубовская школа-интернат».</w:t>
      </w:r>
    </w:p>
    <w:p>
      <w:pPr>
        <w:pStyle w:val="Style26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88" w:before="0" w:after="0"/>
        <w:ind w:right="0" w:hanging="0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Данный коррекционный курс составлен с использованием материалов следующих программ: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1.Рабочая программа общего образования обучающихся с умственной отсталостью (интеллектуальными нарушениями), вариант 1  (4 класс).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88" w:before="0" w:after="0"/>
        <w:ind w:left="720" w:hanging="0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</w:rPr>
        <w:t>2. Рабочая программа коррекционного курса «Познай себя», вариант 1 (5-9 класс).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Из ФАООП УО следует, что к</w:t>
      </w:r>
      <w:r>
        <w:rPr>
          <w:rFonts w:cs="Times New Roman" w:ascii="Times New Roman" w:hAnsi="Times New Roman"/>
          <w:b/>
          <w:bCs/>
          <w:sz w:val="24"/>
          <w:szCs w:val="24"/>
        </w:rPr>
        <w:t>оррекционная работа основана на следующих принципах: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-принципе приоритетности интересов обучающегося, который определяет отношение работников организации 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cs="Times New Roman" w:ascii="Times New Roman" w:hAnsi="Times New Roman"/>
          <w:sz w:val="24"/>
          <w:szCs w:val="24"/>
        </w:rPr>
        <w:t xml:space="preserve"> оказание каждому обучающемуся помощь в развитии с учётом индивидуальных образовательных потребностей;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-принципе системности, обеспечивающего единство всех элементов коррекционной работы: цели и задач, направлений осуществления и содержания, форм, методов и приёмов организации, взаимодействия участников;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-принципе непрерывности, который обеспечивает проведение коррекционной работы на всем протяжении обучения с учётом происходящих изменений;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-принципе вариативности, предполагающего создание вариативных программ коррекционной работы с обучающимися с учётом их особых образовательных потребностей и возможностей психофизического развития;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-принципе единства психолого-педагогических и медицинских средств, обеспечивающего взаимодействие специалистов психолого-педагогического и медицинского блока в деятельности по комплексному решению задач коррекционной работы;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-принципе сотрудничества с семьёй, который основан на признании семьи важным участником коррекционной работы, оказывающей существенное влияние на процесс развития обучающегося и успешность его интеграции в общество.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Психолого-педагогические условия </w:t>
      </w:r>
      <w:r>
        <w:rPr>
          <w:sz w:val="24"/>
          <w:szCs w:val="24"/>
        </w:rPr>
        <w:t>коррекционной работы (ФАООП УО):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индивидуально ориентированная коррекционная работа специалистов психолого-педагогического сопровождения;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учёт индивидуальных особенностей и особых образовательных потребностей обучающихся;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соблюдение комфортного психоэмоционального режима;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использование специальных методов, приёмов, средств обучения;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использование современных психолого-педагогических, в том числе информационных, компьютерных технологий;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учёт специфики нарушения развития разных нозологических групп обучающихся с умственной отсталостью;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обеспечение здоровьесберегающих технологий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включение родителей (законных представителей) в реализацию программы коррекционной работы.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Специфика организации коррекционной работы: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-индивидуальный и дифференцированный подходы,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-сниженный темп обучения,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-структурная простота содержания,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-повторность в обучении,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-активность и сознательность в обучении,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-использование диагностического и коррекционно-развивающего инструментария, подобранного с учётом специфики развития обучающихся.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4"/>
          <w:szCs w:val="24"/>
        </w:rPr>
        <w:t>Цель коррекционного курса:</w:t>
      </w:r>
      <w:r>
        <w:rPr>
          <w:sz w:val="24"/>
          <w:szCs w:val="24"/>
        </w:rPr>
        <w:t xml:space="preserve"> обеспечение успешности освоения АООП обучающимися с интеллектуальными нарушениями.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>Коррекционная работа представляет собой систему комплексного психолого-медико-педагогического сопровождения обучающихся с интеллектуальными нарушениями в условиях образовательного процесса, направленного на освоение АООП, преодоление и (или) ослабление имеющихся у них недостатков в психическом и физическом развитии.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Задачи коррекционного курса</w:t>
      </w:r>
      <w:r>
        <w:rPr>
          <w:rFonts w:cs="Times New Roman" w:ascii="Times New Roman" w:hAnsi="Times New Roman"/>
          <w:sz w:val="24"/>
          <w:szCs w:val="24"/>
        </w:rPr>
        <w:t xml:space="preserve"> (из ФАООП УО):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-выявление особых образовательных потребностей обучающихся с умственной отсталостью, обусловленных структурой и глубиной имеющихся у них нарушений, недостатками в физическом и психическом развитии;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-осуществление психолого-педагогической помощи обучающимся с умственной отсталостью (интеллектуальными нарушениями) с учётом особенностей психофизического развития и индивидуальных возможностей обучающихся;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-реализация системы мероприятий по социальной адаптации обучающихся с умственной отсталостью;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-оказание родителям (законным представителям) обучающихся с умственной отсталостью консультативной и методической помощи по психолого-педагогическим, социальным и другим  вопросам, связанным с их воспитанием и обучением.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Особенности целевой группы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Традиционно, в отечественной психологии выделяют подростковый возраст (с 11-12 до 14-15 лет), в котором ведущей деятельностью является интимно-личностное общение ребёнка со сверстниками. Этот период считается критическим, так как он сопряжён с появлением у подростков значительных субъективных трудностей и переживаний, а у взрослых трудностей в их воспитании (непослушание, сопротивление, протест, упрямство, грубость, замкнутость, скрытность). Это связано с тем, что в этот период начинается переход от детства – к взрослости. Подростки стремятся к общению и совместной деятельности со сверстниками, хотят быть принятыми, признанными, уважаемыми в своей группе. На последующем этапе возрастной ступени развития подростки входят в эпоху юности, где ведущей является учебно-профессиональная деятельность в контексте профессионально-личностного самоопределения.   </w:t>
      </w:r>
    </w:p>
    <w:p>
      <w:pPr>
        <w:pStyle w:val="Heading21"/>
        <w:spacing w:lineRule="auto" w:line="276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Психолого-педагогическая характеристика </w:t>
      </w:r>
      <w:r>
        <w:rPr>
          <w:b/>
          <w:bCs/>
          <w:sz w:val="24"/>
          <w:szCs w:val="24"/>
          <w:lang w:val="ru-RU"/>
        </w:rPr>
        <w:t>обучающихся с нарушениями интеллекта.</w:t>
      </w:r>
    </w:p>
    <w:p>
      <w:pPr>
        <w:pStyle w:val="Style26"/>
        <w:spacing w:lineRule="auto" w:line="276"/>
        <w:ind w:firstLine="708"/>
        <w:rPr>
          <w:sz w:val="28"/>
          <w:szCs w:val="28"/>
        </w:rPr>
      </w:pPr>
      <w:r>
        <w:rPr>
          <w:sz w:val="24"/>
          <w:szCs w:val="24"/>
        </w:rPr>
        <w:t>Умственная отсталость связана с нарушениями интеллектуального развития, которые возникают вследствие органического поражения головного мозга на ранних этапах онтогенеза (от момента внутриутробного развития до трех лет). Общим признаком у всех обучающихся с умственной отсталостью выступает недоразвитие психики с явным преобладанием интеллектуальной недостаточности, которое приводит к затруднениям в усвоении содержания школьного образования и социальной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адаптации.</w:t>
      </w:r>
    </w:p>
    <w:p>
      <w:pPr>
        <w:pStyle w:val="Style26"/>
        <w:spacing w:lineRule="auto" w:line="276"/>
        <w:ind w:firstLine="709"/>
        <w:rPr>
          <w:sz w:val="28"/>
          <w:szCs w:val="28"/>
        </w:rPr>
      </w:pPr>
      <w:r>
        <w:rPr>
          <w:sz w:val="24"/>
          <w:szCs w:val="24"/>
        </w:rPr>
        <w:t>Категория обучающихся с умственной отсталостью (интеллектуальными нарушениями) представляет собой неоднородную группу. В соответствии с международной классификацией умственной отсталости</w:t>
        <w:tab/>
        <w:t>(МКБ-10) выделяют четыре степени умственной отсталости: легкую, умеренную, тяжелую,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глубокую. Своеобразие развития детей с лёгкой умственной отсталостью обусловлено особенностями их высшей нервной деятельности, которое выражается в разбалансированности процессов возбуждения и торможения, нарушении взаимодействия первой и второй сигнальных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систем. В структуре психики данной группы обучающихся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процесс мышления, и прежде всего, способность к отвлечению и обобщению. Вследствие чего знания детей с умственной отсталостью об окружающем мире являются неполными и, возможно, искажёнными, а их жизненный опыт крайне беден. В свою очередь, это оказывает негативное влияние на овладение чтением, письмом и счётом в процессе школьного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обучения. Нарушения высшей нервной деятельности, недоразвитие психических процессов и эмоционально-волевой сферы обусловливают проявление некоторых специфических особенностей личности обучающихся с умственной отсталостью, проявляющиеся в примитивности интересов, потребностей и мотивов, что затрудняет формирование правильных отношений со сверстниками и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взрослыми.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Реализация программы: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оррекционный курс «Развитие психомоторики и сенсорных процессов» входит в часть учебного плана, формируемой участниками образовательных отношений, а именно в коррекционно-развивающую область. Продолжительность реализации программы: 1 год.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 часа в неделю,  34 недели – 68 часов.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 проведения занятий: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коррекционная работа с обучающимися с нарушением интеллекта проводится  в форме специально организованных индивидуальных и групповых занятий.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Структура занятий: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1.Организационная часть – ритуал приветствия (цель).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 Основная часть – объявление темы (проблемы), интеграция заявленной проблемы с опытом обучающихся, с практической значимостью, работа по теме занятия (совокупность психотехнических упражнений и приёмов).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 Подведение итогов (обобщение), рефлексия.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 Ритуал завершения занятия.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линии коррекции: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Развитие и коррекция ВПФ (восприятие, внимание, память, мышление), некоторые учебные навыки.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Развитие социальной компетентности.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В общее содержание образования обучающихся с нарушением интеллекта входит </w:t>
      </w:r>
      <w:r>
        <w:rPr>
          <w:rFonts w:cs="Times New Roman" w:ascii="Times New Roman" w:hAnsi="Times New Roman"/>
          <w:i/>
          <w:sz w:val="24"/>
          <w:szCs w:val="24"/>
        </w:rPr>
        <w:t>программа формирования базовых учебных действий</w:t>
      </w:r>
      <w:r>
        <w:rPr>
          <w:rFonts w:cs="Times New Roman" w:ascii="Times New Roman" w:hAnsi="Times New Roman"/>
          <w:sz w:val="24"/>
          <w:szCs w:val="24"/>
        </w:rPr>
        <w:t xml:space="preserve">, ориентированная, в том числе, на достижение личностных и предметных результатов.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Базовые учебные 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обеспечивают становление учебной деятельности обучающегося с нарушением интеллекта в основных ее составляющих: познавательной, регулятивной, коммуникативной, личностной.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4"/>
          <w:szCs w:val="24"/>
        </w:rPr>
        <w:t>Цель формирования БУД</w:t>
      </w:r>
      <w:r>
        <w:rPr>
          <w:sz w:val="24"/>
          <w:szCs w:val="24"/>
        </w:rPr>
        <w:t xml:space="preserve"> состоит в формировании основ учебной деятельности, которые обеспечивают его подготовку к самостоятельной жизни в обществе и овладение доступными видами профильного труда.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Задачи реализации БУД: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1) Формирование мотивационного компонента учебной деятельности.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2) Овладение комплексом базовых учебных действий, составляющих </w:t>
      </w:r>
      <w:r>
        <w:rPr>
          <w:sz w:val="24"/>
          <w:szCs w:val="24"/>
          <w:u w:val="single"/>
        </w:rPr>
        <w:t>операционный компонент</w:t>
      </w:r>
      <w:r>
        <w:rPr>
          <w:sz w:val="24"/>
          <w:szCs w:val="24"/>
        </w:rPr>
        <w:t xml:space="preserve"> учебной деятельности.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3) Развитие умения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педагогического работника.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Функции БУД: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-обеспечение успешности (эффективности) изучения содержания любой предметной области;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- реализация преемственности обучения на всех ступенях образования;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-формирование готовности обучающегося с умственной отсталостью (интеллектуальными нарушениями) к дальнейшей трудовой деятельности;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- обеспечение целостности развития личности обучающегося.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 учётом возрастных особенностей обучающихся с умственной отсталостью (интеллектуальными нарушениями) </w:t>
      </w:r>
      <w:r>
        <w:rPr>
          <w:sz w:val="24"/>
          <w:szCs w:val="24"/>
          <w:u w:val="single"/>
        </w:rPr>
        <w:t>базовые учебные действия</w:t>
      </w:r>
      <w:r>
        <w:rPr>
          <w:sz w:val="24"/>
          <w:szCs w:val="24"/>
        </w:rPr>
        <w:t xml:space="preserve"> целесообразно рассматривать на различных этапах обучения.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 xml:space="preserve">Связь БУД с содержанием коррекционного курса: 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sz w:val="24"/>
          <w:szCs w:val="24"/>
        </w:rPr>
        <w:t xml:space="preserve">Формирование базовых учебных действий у обучающихся </w:t>
      </w:r>
      <w:r>
        <w:rPr>
          <w:b/>
          <w:sz w:val="24"/>
          <w:szCs w:val="24"/>
        </w:rPr>
        <w:t xml:space="preserve">6-го </w:t>
      </w:r>
      <w:r>
        <w:rPr>
          <w:sz w:val="24"/>
          <w:szCs w:val="24"/>
        </w:rPr>
        <w:t>класса: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>Познавательные 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осмысление опыта осязательного восприятия различных свойств предметов,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осмысление опыта практической деятельности,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осмысление результата перцептивных действий,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анализировать зрительную информацию,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выделять фигуру из «шума»,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сличать, сравнивать по пространственному признаку,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умение сличать, сравнивать детали изображений,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умение сличать, сравнивать с учётом нескольких признаков,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сравнивать, анализировать, сопоставлять зрительную информацию,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переводить информацию из одной модальности в другую,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логически перерабатывать информацию и формулировать речевое высказывание,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обобщать по категориальному признаку,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анализировать зрительную информацию, устанавливать закономерности,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выполнять смысловой анализ, передавать суть происходящего,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использовать усвоенные логические операции в соответствии с индивидуальными возможностями,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 выделять общий признак для группы объектов,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использовать аналитико-синтетические способности в словообразовании,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использовать аналитико-синтетические способности при подборе слов,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воспринимать слово целиком, учитывать контекст каждого слова,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способность к фонематическому анализу,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способность удерживать в «поле зрения» большее количество букв,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переключаться между конкретным и абстрактным планом действия.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>Регулятивные 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действовать произвольно,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принимать и сохранять цель поставленной задачи,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действовать по зрительной инструкции,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произвольно воспроизводить увиденное,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произвольно удерживать внимание на задании,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осуществлять самокоррекцию,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осуществлять самоконтроль,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осуществлять взаимоконтроль в совместной деятельности,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произвольно запоминать,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осознанно действовать для решения учебной задачи,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принимать и сохранять цель для решения учебной задачи,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произвольно переключать внимание между стимулами,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действовать в заданных временных рамках,</w:t>
      </w:r>
    </w:p>
    <w:p>
      <w:pPr>
        <w:pStyle w:val="S1"/>
        <w:shd w:val="clear" w:color="auto" w:fill="FFFFFF"/>
        <w:spacing w:lineRule="auto" w:line="276" w:beforeAutospacing="0" w:before="0" w:afterAutospacing="0" w:after="24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умение переключаться по заданному правилу.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>Личностные 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переживание чувства гордости за свои успехи,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использовать навыки самоконтроля и уверенного поведения,</w:t>
      </w:r>
    </w:p>
    <w:p>
      <w:pPr>
        <w:pStyle w:val="S1"/>
        <w:shd w:val="clear" w:color="auto" w:fill="FFFFFF"/>
        <w:spacing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способность адекватно осознавать себя во времени и пространстве,</w:t>
      </w:r>
    </w:p>
    <w:p>
      <w:pPr>
        <w:pStyle w:val="S1"/>
        <w:shd w:val="clear" w:color="auto" w:fill="FFFFFF"/>
        <w:spacing w:lineRule="auto" w:line="276" w:beforeAutospacing="0" w:before="0" w:afterAutospacing="0" w:after="240"/>
        <w:jc w:val="both"/>
        <w:rPr>
          <w:sz w:val="28"/>
          <w:szCs w:val="28"/>
        </w:rPr>
      </w:pPr>
      <w:r>
        <w:rPr>
          <w:sz w:val="24"/>
          <w:szCs w:val="24"/>
        </w:rPr>
        <w:t>способность адекватно выражать эмоции.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>Коммуникативные УД: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способность к поддержанию конструктивных коммуникаций со сверстниками и взрослыми,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учитывать мнение оппонента,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умение уважительно относиться к мнению одноклассников,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умение конструктивно решать взаимные претензии, договариваться,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умение слушать собеседника, вступать в диалог и поддерживать его.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II. </w:t>
      </w:r>
      <w:r>
        <w:rPr>
          <w:b/>
          <w:sz w:val="24"/>
          <w:szCs w:val="24"/>
        </w:rPr>
        <w:t>Содержание обучения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Основными направлениями коррекционной работы являются (из ФАООП УО):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иагностическая работа, обеспечивающая выявление особенностей развития и здоровья обучающихся с умственной отсталостью (интеллектуальными нарушениями) с целью создания благоприятных условий для овладения ими содержанием основной общеобразовательной программы, предполагающей осуществление: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а) психолого-педагогического обследования с целью выявления особых образовательных потребностей: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развития познавательной сферы, специфических трудностей в овладении содержанием образования и потенциальных возможностей;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развития социальной компетентности и личностных особенностей обучающихся;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- определение социальной ситуации развития и условий семейного воспитания обучающегося;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б) мониторинга динамики развития обучающихся, их успешности в освоении АООП;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в) анализа результатов обследования с целью проектирования и корректировки коррекционных мероприятий.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>В процессе диагностической работы используются следующие формы и методы работы: сбор сведений об обучающемся у педагогических работников, родителей (законных представителей) (беседы, анкетирование, интервьюирование), экспериментальные ситуации, наблюдение за обучающимися во время учебной и внеурочной деятельности, беседы с обучающимися, педагогическими работниками и родителями (законными представителями), изучение работ обучающегося (тетради, рисунки, поделки), оформление документации (психолого-педагогические дневники наблюдения за обучающимися).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2) Коррекционно-развивающая работа, обеспечивающая организацию мероприятий, способствующих личностному развитию обучающихся, коррекции недостатков в психическом развитии и освоению ими содержания образования, включает: составление индивидуальной программы психологического сопровождения обучающегося (совместно с педагогическими работниками); формирование в классе психологического климата комфортного для всех обучающихся; организация внеурочной деятельности, направленной на развитие познавательных интересов обучающихся, их общее социально-личностное развитие; разработку оптимальных для развития обучающихся с умственной отсталостью (интеллектуальными нарушениями) групповых и индивидуальных психокоррекционных программ (методик, методов и приёмов обучения) в соответствии с их особыми образовательными потребностями; 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 развитие эмоционально-волевой и личностной сферы обучающегося и коррекцию его поведения; социальное сопровождение обучающегося в случае неблагоприятных условий жизни при психотравмирующих обстоятельствах.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>В процессе коррекционно-развивающей работы используются следующие формы и методы работы: занятия индивидуальные и групповые, игры, упражнения, этюды, психокоррекционные методики и технологии, беседы с обучающимися, организация деятельности (игра, труд, изобразительная, конструирование).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3) Психологическое консультирование основывается на принципах анонимности, доброжелательного и безоценочного отношения к консультируемому, ориентации на его нормы и ценности, включенности консультируемого в процесс консультирования.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>В процессе консультативной работы используются следующие формы и методы работы: беседа, семинар, лекция, консультация, тренинг,  анкетирование педагогических работников, родителей (законных представителей), разработка методических материалов и рекомендаций учителю, родителям (законным представителям).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4) Информационно-просветительская работа предполагает осуществление разъяснительной деятельности в отношении педагогических работников и родителей (законных представителей) по вопросам, связанным с особенностями осуществления процесса обучения и воспитания обучающихся с умственной отсталостью, психологическое просвещение с целью повышения  психологической компетентности.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5) Социально-педагогическое сопровождение в рамках взаимодействия социального педагога и воспитанника и (или) его родителей (законных представителей) направленно на создание условий и обеспечение наиболее целесообразной помощи и поддержки, включает: разработку и реализацию программы социально-педагогического сопровождения обучающихся, направленную на их социальную интеграцию в общество.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В процессе информационно-просветительской и социально-педагогической работы используются следующие формы и методы работы:  индивидуальные и групповые беседы, семинары, тренинги, лекции для родителей (законных представителей), анкетирование педагогических работников, родителей (законных представителей), разработка методических материалов и рекомендаций учителю, родителям.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4"/>
          <w:szCs w:val="24"/>
        </w:rPr>
        <w:t>Структура программы, её разделы и содержание: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sz w:val="28"/>
          <w:szCs w:val="28"/>
        </w:rPr>
      </w:pPr>
      <w:r>
        <w:rPr>
          <w:sz w:val="24"/>
          <w:szCs w:val="24"/>
        </w:rPr>
        <w:t>Психологическое обследование учащихся (отслеживание динамики развития психических процессов, личностного развития учащихся, в том числе БУД).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sz w:val="24"/>
          <w:szCs w:val="24"/>
        </w:rPr>
        <w:t>1</w:t>
      </w:r>
      <w:r>
        <w:rPr>
          <w:b/>
          <w:sz w:val="24"/>
          <w:szCs w:val="24"/>
        </w:rPr>
        <w:t>.Психологический мониторинг</w:t>
      </w:r>
    </w:p>
    <w:tbl>
      <w:tblPr>
        <w:tblStyle w:val="a6"/>
        <w:tblW w:w="9575" w:type="dxa"/>
        <w:jc w:val="left"/>
        <w:tblInd w:w="-40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802"/>
        <w:gridCol w:w="2141"/>
        <w:gridCol w:w="1418"/>
        <w:gridCol w:w="4110"/>
        <w:gridCol w:w="1104"/>
      </w:tblGrid>
      <w:tr>
        <w:trPr/>
        <w:tc>
          <w:tcPr>
            <w:tcW w:w="80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41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мониторинга</w:t>
            </w:r>
          </w:p>
        </w:tc>
        <w:tc>
          <w:tcPr>
            <w:tcW w:w="14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Изучаемый</w:t>
            </w:r>
          </w:p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процесс</w:t>
            </w:r>
          </w:p>
        </w:tc>
        <w:tc>
          <w:tcPr>
            <w:tcW w:w="4110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Диагностический</w:t>
            </w:r>
          </w:p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1104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>
            <w:pPr>
              <w:pStyle w:val="S1"/>
              <w:spacing w:lineRule="auto" w:line="276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</w:tr>
      <w:tr>
        <w:trPr>
          <w:trHeight w:val="2605" w:hRule="atLeast"/>
        </w:trPr>
        <w:tc>
          <w:tcPr>
            <w:tcW w:w="802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1.Входной – вновь поступившие учащиеся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2.Промежуточный – 5-8 классы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3.Итоговый – 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Восприятие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1.Методика оценки уровня развития зрительного восприятия, М. Безруких.</w:t>
            </w:r>
          </w:p>
          <w:p>
            <w:pPr>
              <w:pStyle w:val="Normal"/>
              <w:suppressAutoHyphens w:val="true"/>
              <w:spacing w:lineRule="auto" w:line="276" w:before="0" w:after="0"/>
              <w:rPr/>
            </w:pPr>
            <w:hyperlink r:id="rId3">
              <w:r>
                <w:rPr>
                  <w:rStyle w:val="Style12"/>
                  <w:rFonts w:ascii="Times New Roman" w:hAnsi="Times New Roman"/>
                  <w:sz w:val="24"/>
                  <w:szCs w:val="24"/>
                  <w:lang w:eastAsia="ar-SA"/>
                </w:rPr>
                <w:t xml:space="preserve"> </w:t>
              </w:r>
            </w:hyperlink>
            <w:hyperlink r:id="rId4">
              <w:r>
                <w:rPr>
                  <w:rStyle w:val="Style12"/>
                  <w:rFonts w:ascii="Times New Roman" w:hAnsi="Times New Roman"/>
                  <w:sz w:val="24"/>
                  <w:szCs w:val="24"/>
                  <w:lang w:eastAsia="ar-SA"/>
                </w:rPr>
                <w:t>https://golnk.ru/K0yaW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2.Методика Кооса (классический вариант).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3.Разрезные картинки.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4.Прогрессивные Матрицы Дж. Равена. </w:t>
            </w:r>
          </w:p>
        </w:tc>
        <w:tc>
          <w:tcPr>
            <w:tcW w:w="1104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Начало и окончание учебного года (для выявления динамики)</w:t>
            </w:r>
          </w:p>
        </w:tc>
      </w:tr>
      <w:tr>
        <w:trPr>
          <w:trHeight w:val="2399" w:hRule="atLeast"/>
        </w:trPr>
        <w:tc>
          <w:tcPr>
            <w:tcW w:w="802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Внимание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11430</wp:posOffset>
                      </wp:positionV>
                      <wp:extent cx="3409315" cy="6350"/>
                      <wp:effectExtent l="0" t="0" r="0" b="0"/>
                      <wp:wrapNone/>
                      <wp:docPr id="2" name="Изображение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8840" cy="5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24"/>
                <w:szCs w:val="24"/>
              </w:rPr>
              <w:t>Память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Мышление</w:t>
            </w:r>
          </w:p>
        </w:tc>
        <w:tc>
          <w:tcPr>
            <w:tcW w:w="411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5.Проба  Пьерона-Рузера,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6.Корректурные пробы.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7.Методика В. М. Когана.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8.Запоминание 10 слов (по А.Р. Лурия). </w:t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9.Исследование опосредованного запоминания (по А.Н. Леонтьеву). 10.Исследование опосредованного запоминания (пиктограмма).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11.Установление последовательности событий.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12.Предметная классификация.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13.Выбор простых вербальных и невербальных аналогий.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14.Исключение предметов.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15.Исключение понятий.</w:t>
            </w:r>
          </w:p>
        </w:tc>
        <w:tc>
          <w:tcPr>
            <w:tcW w:w="1104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03" w:hRule="atLeast"/>
        </w:trPr>
        <w:tc>
          <w:tcPr>
            <w:tcW w:w="802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Социальная</w:t>
            </w:r>
          </w:p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компетент-ность</w:t>
            </w:r>
          </w:p>
        </w:tc>
        <w:tc>
          <w:tcPr>
            <w:tcW w:w="4110" w:type="dxa"/>
            <w:tcBorders>
              <w:top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rPr>
                <w:color w:val="0070C0"/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</w:rPr>
              <w:t>16.Исследование субъективной оценки межличностных отношений ребёнка (СОМОР).</w:t>
            </w:r>
            <w:r>
              <w:rPr>
                <w:color w:val="0070C0"/>
                <w:sz w:val="24"/>
                <w:szCs w:val="24"/>
                <w:lang w:eastAsia="ar-SA"/>
              </w:rPr>
              <w:t xml:space="preserve"> </w:t>
            </w:r>
          </w:p>
          <w:p>
            <w:pPr>
              <w:pStyle w:val="S1"/>
              <w:spacing w:lineRule="auto" w:line="276" w:beforeAutospacing="0" w:before="0" w:afterAutospacing="0" w:after="0"/>
              <w:rPr/>
            </w:pPr>
            <w:r>
              <w:rPr>
                <w:sz w:val="24"/>
                <w:szCs w:val="24"/>
                <w:lang w:eastAsia="ar-SA"/>
              </w:rPr>
              <w:t xml:space="preserve">17.Социометрический метод в школьной практике, М. Битянова </w:t>
            </w:r>
            <w:hyperlink r:id="rId5">
              <w:r>
                <w:rPr>
                  <w:rStyle w:val="Style12"/>
                  <w:sz w:val="24"/>
                  <w:szCs w:val="24"/>
                  <w:lang w:eastAsia="ar-SA"/>
                </w:rPr>
                <w:t>https://golnk.ru/N8vaJ</w:t>
              </w:r>
            </w:hyperlink>
            <w:r>
              <w:rPr>
                <w:sz w:val="24"/>
                <w:szCs w:val="24"/>
                <w:lang w:eastAsia="ar-SA"/>
              </w:rPr>
              <w:t xml:space="preserve"> </w:t>
            </w:r>
          </w:p>
          <w:p>
            <w:pPr>
              <w:pStyle w:val="S1"/>
              <w:spacing w:lineRule="auto" w:line="276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18.Методика «Домики», О. А. Орехова</w:t>
            </w:r>
          </w:p>
        </w:tc>
        <w:tc>
          <w:tcPr>
            <w:tcW w:w="1104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76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1"/>
        <w:shd w:val="clear" w:color="auto" w:fill="FFFFFF"/>
        <w:spacing w:lineRule="auto" w:line="276"/>
        <w:jc w:val="both"/>
        <w:rPr>
          <w:rFonts w:ascii="Times New Roman" w:hAnsi="Times New Roman"/>
          <w:color w:val="00000A"/>
          <w:sz w:val="24"/>
          <w:szCs w:val="24"/>
          <w:u w:val="none"/>
          <w:lang w:val="ru-RU"/>
        </w:rPr>
      </w:pPr>
      <w:r>
        <w:rPr>
          <w:b/>
          <w:color w:val="00000A"/>
          <w:sz w:val="24"/>
          <w:szCs w:val="24"/>
          <w:u w:val="none"/>
          <w:lang w:val="ru-RU"/>
        </w:rPr>
        <w:t>Распределение часов по разделам в 6-м классе:</w:t>
      </w:r>
    </w:p>
    <w:tbl>
      <w:tblPr>
        <w:tblW w:w="9462" w:type="dxa"/>
        <w:jc w:val="left"/>
        <w:tblInd w:w="-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788"/>
        <w:gridCol w:w="6355"/>
        <w:gridCol w:w="2319"/>
      </w:tblGrid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3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Писихологический мониторинг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Стимулирование познавательной деятельности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и коррекция познавательных процессов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Зрительное восприятие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Зрительное запоминание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Слухоречевое запрминание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Устойчивость и концентрация внимания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Переключение и распеределение внимания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Процессы мышления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некоторых учебных навыков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социальной компетентности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34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b/>
          <w:b/>
          <w:color w:val="00000A"/>
          <w:u w:val="none"/>
          <w:lang w:val="ru-RU"/>
        </w:rPr>
      </w:pPr>
      <w:r>
        <w:rPr>
          <w:b/>
          <w:color w:val="00000A"/>
          <w:u w:val="none"/>
          <w:lang w:val="ru-RU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b/>
          <w:sz w:val="24"/>
          <w:szCs w:val="24"/>
          <w:u w:val="none"/>
          <w:lang w:val="en-US"/>
        </w:rPr>
        <w:t xml:space="preserve">III. </w:t>
      </w:r>
      <w:r>
        <w:rPr>
          <w:b/>
          <w:sz w:val="24"/>
          <w:szCs w:val="24"/>
          <w:u w:val="none"/>
        </w:rPr>
        <w:t>Планируемые результаты изучения коррекционного курса: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color w:val="0070C0"/>
          <w:sz w:val="28"/>
          <w:szCs w:val="28"/>
          <w:u w:val="single"/>
        </w:rPr>
      </w:pPr>
      <w:r>
        <w:rPr>
          <w:sz w:val="24"/>
          <w:szCs w:val="24"/>
          <w:u w:val="none"/>
        </w:rPr>
        <w:t>Личностные результаты означают овладение обучающимися с нарушением и</w:t>
      </w:r>
      <w:r>
        <w:rPr>
          <w:sz w:val="24"/>
          <w:szCs w:val="24"/>
        </w:rPr>
        <w:t>нтеллекта социальными (жизненными) компетенциями.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pacing w:val="-2"/>
          <w:sz w:val="24"/>
          <w:szCs w:val="24"/>
        </w:rPr>
        <w:t>Личностные результаты: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формирование уважительного отношения к иному </w:t>
      </w:r>
      <w:r>
        <w:rPr>
          <w:rFonts w:cs="Times New Roman" w:ascii="Times New Roman" w:hAnsi="Times New Roman"/>
          <w:spacing w:val="-2"/>
          <w:sz w:val="24"/>
          <w:szCs w:val="24"/>
        </w:rPr>
        <w:t>мнению;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развитие адекватных представлений о собственных </w:t>
      </w:r>
      <w:r>
        <w:rPr>
          <w:rFonts w:cs="Times New Roman" w:ascii="Times New Roman" w:hAnsi="Times New Roman"/>
          <w:spacing w:val="-2"/>
          <w:sz w:val="24"/>
          <w:szCs w:val="24"/>
        </w:rPr>
        <w:t>возможностях;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</w:t>
      </w:r>
      <w:r>
        <w:rPr>
          <w:rFonts w:cs="Times New Roman" w:ascii="Times New Roman" w:hAnsi="Times New Roman"/>
          <w:spacing w:val="-2"/>
          <w:sz w:val="24"/>
          <w:szCs w:val="24"/>
        </w:rPr>
        <w:t>мире;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владение навыками коммуникации социального </w:t>
      </w:r>
      <w:r>
        <w:rPr>
          <w:rFonts w:cs="Times New Roman" w:ascii="Times New Roman" w:hAnsi="Times New Roman"/>
          <w:spacing w:val="-2"/>
          <w:sz w:val="24"/>
          <w:szCs w:val="24"/>
        </w:rPr>
        <w:t>взаимодействия;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ind w:right="124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развитие навыков сотрудничества со взрослыми и сверстниками в разных социальных </w:t>
      </w:r>
      <w:r>
        <w:rPr>
          <w:rFonts w:cs="Times New Roman" w:ascii="Times New Roman" w:hAnsi="Times New Roman"/>
          <w:spacing w:val="-2"/>
          <w:sz w:val="24"/>
          <w:szCs w:val="24"/>
        </w:rPr>
        <w:t>ситуациях;</w:t>
      </w:r>
    </w:p>
    <w:p>
      <w:pPr>
        <w:pStyle w:val="Normal"/>
        <w:spacing w:before="4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Предметные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результаты:</w:t>
      </w:r>
    </w:p>
    <w:p>
      <w:pPr>
        <w:pStyle w:val="2"/>
        <w:spacing w:lineRule="auto" w:line="276"/>
        <w:ind w:left="0" w:hanging="0"/>
        <w:jc w:val="both"/>
        <w:rPr>
          <w:b w:val="false"/>
          <w:b w:val="false"/>
          <w:u w:val="single"/>
        </w:rPr>
      </w:pPr>
      <w:r>
        <w:rPr>
          <w:b w:val="false"/>
          <w:spacing w:val="-2"/>
          <w:sz w:val="24"/>
          <w:szCs w:val="24"/>
          <w:u w:val="single"/>
        </w:rPr>
        <w:t>Минимальный  уровень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рассчитывать и эффективно использовать свое </w:t>
      </w:r>
      <w:r>
        <w:rPr>
          <w:rFonts w:cs="Times New Roman" w:ascii="Times New Roman" w:hAnsi="Times New Roman"/>
          <w:spacing w:val="-2"/>
          <w:sz w:val="24"/>
          <w:szCs w:val="24"/>
        </w:rPr>
        <w:t>время;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практически применять правила самоорганизации и саморегуляции</w:t>
      </w:r>
      <w:r>
        <w:rPr>
          <w:rFonts w:cs="Times New Roman" w:ascii="Times New Roman" w:hAnsi="Times New Roman"/>
          <w:spacing w:val="-2"/>
          <w:sz w:val="24"/>
          <w:szCs w:val="24"/>
        </w:rPr>
        <w:t>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активно слушать окружающих, уважать чужое мнение, отстаивать свою точку </w:t>
      </w:r>
      <w:r>
        <w:rPr>
          <w:rFonts w:cs="Times New Roman" w:ascii="Times New Roman" w:hAnsi="Times New Roman"/>
          <w:spacing w:val="-2"/>
          <w:sz w:val="24"/>
          <w:szCs w:val="24"/>
        </w:rPr>
        <w:t>зрения;</w:t>
      </w:r>
    </w:p>
    <w:p>
      <w:pPr>
        <w:pStyle w:val="Normal"/>
        <w:widowControl w:val="false"/>
        <w:tabs>
          <w:tab w:val="left" w:pos="519" w:leader="none"/>
          <w:tab w:val="center" w:pos="4677" w:leader="none"/>
          <w:tab w:val="right" w:pos="935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развитие познавательной активности: памяти, мышления, речи.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 w:val="false"/>
        <w:tabs>
          <w:tab w:val="left" w:pos="519" w:leader="none"/>
        </w:tabs>
        <w:spacing w:before="62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объективно воспринимать и анализировать окружающую </w:t>
      </w:r>
      <w:r>
        <w:rPr>
          <w:rFonts w:cs="Times New Roman" w:ascii="Times New Roman" w:hAnsi="Times New Roman"/>
          <w:spacing w:val="-2"/>
          <w:sz w:val="24"/>
          <w:szCs w:val="24"/>
        </w:rPr>
        <w:t>действительность;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выделять существенные свойства предметов, </w:t>
      </w:r>
      <w:r>
        <w:rPr>
          <w:rFonts w:cs="Times New Roman" w:ascii="Times New Roman" w:hAnsi="Times New Roman"/>
          <w:spacing w:val="-2"/>
          <w:sz w:val="24"/>
          <w:szCs w:val="24"/>
        </w:rPr>
        <w:t>явлений;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обнаруживать и понимать закономерности событий, </w:t>
      </w:r>
      <w:r>
        <w:rPr>
          <w:rFonts w:cs="Times New Roman" w:ascii="Times New Roman" w:hAnsi="Times New Roman"/>
          <w:spacing w:val="-2"/>
          <w:sz w:val="24"/>
          <w:szCs w:val="24"/>
        </w:rPr>
        <w:t>явлений;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ind w:right="7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устанавливать всевозможные связи и отношения объектов окружающего мира, выявлять причинные связи между явлениями, событиями;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сравнивать, обобщать, делить и классифицировать понятия, устанавливать связи и отношения между понятиями;</w:t>
      </w:r>
    </w:p>
    <w:p>
      <w:pPr>
        <w:pStyle w:val="Normal"/>
        <w:widowControl w:val="false"/>
        <w:tabs>
          <w:tab w:val="left" w:pos="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умение находить закономерности и ассоциации для лучшего </w:t>
      </w:r>
      <w:r>
        <w:rPr>
          <w:rFonts w:cs="Times New Roman" w:ascii="Times New Roman" w:hAnsi="Times New Roman"/>
          <w:spacing w:val="-2"/>
          <w:sz w:val="24"/>
          <w:szCs w:val="24"/>
        </w:rPr>
        <w:t>запоминания материала;</w:t>
      </w:r>
    </w:p>
    <w:p>
      <w:pPr>
        <w:pStyle w:val="2"/>
        <w:spacing w:lineRule="auto" w:line="276" w:before="2" w:after="200"/>
        <w:ind w:left="0" w:hanging="0"/>
        <w:jc w:val="both"/>
        <w:rPr>
          <w:b w:val="false"/>
          <w:b w:val="false"/>
          <w:u w:val="single"/>
        </w:rPr>
      </w:pPr>
      <w:r>
        <w:rPr>
          <w:b w:val="false"/>
          <w:sz w:val="24"/>
          <w:szCs w:val="24"/>
          <w:u w:val="single"/>
        </w:rPr>
        <w:t xml:space="preserve">Достаточный </w:t>
      </w:r>
      <w:r>
        <w:rPr>
          <w:b w:val="false"/>
          <w:spacing w:val="-2"/>
          <w:sz w:val="24"/>
          <w:szCs w:val="24"/>
          <w:u w:val="single"/>
        </w:rPr>
        <w:t>уровень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аргументировано оценивать поступки одноклассников, сверстников и других людей с учетом сформированных представлений об этических нормах и правилах;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понимать личную ответственность за свои поступки;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уметь аргументировать свою позицию, соблюдать этику взаимоотношений в процессе взаимодействия с разными людьми;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осуществлять перенос способов мышления из одной области в другую;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критически оценивать ситуацию;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умение подавлять непроизвольные переключения внимания на посторонние объекты.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/>
      </w:pPr>
      <w:r>
        <w:rPr>
          <w:b/>
          <w:sz w:val="24"/>
          <w:szCs w:val="24"/>
          <w:lang w:val="en-US"/>
        </w:rPr>
        <w:t xml:space="preserve">IV. </w:t>
      </w:r>
      <w:r>
        <w:rPr>
          <w:b/>
          <w:sz w:val="24"/>
          <w:szCs w:val="24"/>
        </w:rPr>
        <w:t>Система оценки достижений</w:t>
      </w:r>
    </w:p>
    <w:p>
      <w:pPr>
        <w:pStyle w:val="HTMLPreformatted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личностных результатов</w:t>
      </w:r>
      <w:r>
        <w:rPr>
          <w:rFonts w:cs="Times New Roman" w:ascii="Times New Roman" w:hAnsi="Times New Roman"/>
          <w:sz w:val="24"/>
          <w:szCs w:val="24"/>
        </w:rPr>
        <w:t xml:space="preserve">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0 баллов - нет фиксируемой динамики;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 балл - минимальная динамика;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 балла - удовлетворительная динамика;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 балла - значительная динамика.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образовательных достижений</w:t>
      </w:r>
      <w:r>
        <w:rPr>
          <w:rFonts w:cs="Times New Roman" w:ascii="Times New Roman" w:hAnsi="Times New Roman"/>
          <w:sz w:val="24"/>
          <w:szCs w:val="24"/>
        </w:rPr>
        <w:t xml:space="preserve"> освоения программы коррекционной работы осуществляется экспертной группой и может выражаться в уровневой шкале: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0 баллов - отсутствие динамики;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 балл - незначительная динамика;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 балла - удовлетворительная динамика;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 балла - значительная динамика.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В процессе обучения необходимо осуществлять </w:t>
      </w:r>
      <w:r>
        <w:rPr>
          <w:rFonts w:cs="Times New Roman" w:ascii="Times New Roman" w:hAnsi="Times New Roman"/>
          <w:sz w:val="24"/>
          <w:szCs w:val="24"/>
          <w:u w:val="single"/>
        </w:rPr>
        <w:t>мониторинг всех групп БУД</w:t>
      </w:r>
      <w:r>
        <w:rPr>
          <w:rFonts w:cs="Times New Roman" w:ascii="Times New Roman" w:hAnsi="Times New Roman"/>
          <w:sz w:val="24"/>
          <w:szCs w:val="24"/>
        </w:rPr>
        <w:t>, который будет отражать индивидуальные достижения обучающихся и позволит делать выводы об эффективности проводимой в этом направлении работы. Для оценки сформированности можно использовать, например, следующую систему оценки: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0 баллов - действия отсутствуют, обучающийся не понимает их смысла, не включается в процесс выполнения вместе с учителем;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 балл - смысл действий понимает, связывает с конкретной ситуацией, выполняет действия только по прямому указанию педагогического работника, при необходимости требуется оказание помощи;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 балла - преимущественно выполняет действия по указанию педагогического работника, в отдельных ситуациях способен выполнять их самостоятельно;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 балла - способен самостоятельно выполнять действия в определённых ситуациях, нередко допускает ошибки, которые исправляет по прямому указанию педагогического работника;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 балла - способен самостоятельно применять действия, но иногда допускает ошибки, которые исправляет по замечанию педагогического работника;</w:t>
      </w:r>
    </w:p>
    <w:p>
      <w:pPr>
        <w:pStyle w:val="Normal"/>
        <w:shd w:val="clear" w:color="auto" w:fill="FFFFFF"/>
        <w:tabs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5 баллов - самостоятельно применяет действия в любой ситуации.</w:t>
      </w:r>
    </w:p>
    <w:p>
      <w:pPr>
        <w:pStyle w:val="Normal"/>
        <w:shd w:val="clear" w:color="auto" w:fill="FFFFFF"/>
        <w:tabs>
          <w:tab w:val="left" w:pos="709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Балльная система оценки позволяет объективно оценить промежуточные и итоговые достижения каждого обучающегося в овладении конкретными БУД, получить общую картину сформированности учебных действий у всех обучающихся, и на этой основе осуществить корректировку процесса их формирования на протяжении всего времени обучения.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hanging="0"/>
        <w:jc w:val="center"/>
        <w:rPr/>
      </w:pPr>
      <w:r>
        <w:rPr>
          <w:b/>
          <w:sz w:val="24"/>
          <w:szCs w:val="24"/>
          <w:lang w:val="en-US"/>
        </w:rPr>
        <w:t xml:space="preserve">V. </w:t>
      </w:r>
      <w:r>
        <w:rPr>
          <w:b/>
          <w:sz w:val="24"/>
          <w:szCs w:val="24"/>
        </w:rPr>
        <w:t>Календарно-тематическое планирование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left="108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581" w:type="dxa"/>
        <w:jc w:val="left"/>
        <w:tblInd w:w="-40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563"/>
        <w:gridCol w:w="1818"/>
        <w:gridCol w:w="732"/>
        <w:gridCol w:w="3127"/>
        <w:gridCol w:w="1505"/>
        <w:gridCol w:w="1835"/>
      </w:tblGrid>
      <w:tr>
        <w:trPr/>
        <w:tc>
          <w:tcPr>
            <w:tcW w:w="563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8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32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3127" w:type="dxa"/>
            <w:vMerge w:val="restart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Виды деятельности,</w:t>
            </w:r>
          </w:p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развитие базовых </w:t>
            </w:r>
          </w:p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учебных действий</w:t>
            </w:r>
          </w:p>
        </w:tc>
        <w:tc>
          <w:tcPr>
            <w:tcW w:w="3340" w:type="dxa"/>
            <w:gridSpan w:val="2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>
        <w:trPr/>
        <w:tc>
          <w:tcPr>
            <w:tcW w:w="563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8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2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7" w:type="dxa"/>
            <w:vMerge w:val="continue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Достаточный</w:t>
            </w:r>
          </w:p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>
              <w:rPr>
                <w:b/>
                <w:sz w:val="24"/>
                <w:szCs w:val="24"/>
              </w:rPr>
              <w:t>Психологический мониторинг, 2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Мониторинг развития познавательных психических процессов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Диагностика психических процессов: восприятия, внимания, памяти, мышления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Мониторинг сформированности социальной компетентности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Диагностика особенностей межличностной коммуникации, успешности социальной адаптации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Стимулирование познавательной деятельности, 4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свойств предметов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познавательного поиска: определение на ощупь разных свойств и качеств предметов:   выпуклый, вогнутый, колючий, горячий, деревянный, круглый и т.д.) с условно-изолированным зрительным анализатором.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осмысление опыта осязательного восприятия различных свойств предметов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Действует по инициативе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взрослого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Проявляет активность, интерес в ходе определения свойств предметов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Экспериментирование с материалами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познавательного поиска: экспериментирование с различными предметами, материалами.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осмысление опыта практической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Действует по инициативе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взрослого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Проявляет активность, интерес в ходе экспериментирования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Поиск предмета на ощупь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игровых форм деятельности: игра «Непрозрачный мешочек». В непрозрачный мешочек кладут предметы разной формы и величины, фактуры. Предлагается  найти нужный предмет на ощупь.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Интерактивные игровые задания.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осмысление опыта  осязательного восприятия предметов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Действует по инициативе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взрослого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Проявляет активность, интерес в ходе игровых действий с предметами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Поиск фигур по образцу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игровых форм деятельности: игра «Узнай фигуру».  На столе раскладывают геометрические фигуры, одинаковые с теми, которые лежат в мешочке. Педагог показывает любую фигуру и просит ребёнка  найти  такую же.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осмысление результата перцептивных действий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Действует по инициативе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взрослого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Проявляет активность, интерес в ходе игровых действий с предметами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  <w:vAlign w:val="bottom"/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Развитие и коррекция познавательных процессов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Зрительное восприятие, 6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Дорисовывание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изображений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Дорисовывание незаконченных изображений.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анализировать зрительную информацию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 дорисовыванием простых графических форм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 дорисовыванием сложных графических форм с учётом пропорций, количества деталей, конфигурации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Узнавание изображений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Узнавание «зашумлённых» изображений (6-7).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выделять фигуру из «шума»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без затруднений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положения объекта в пространстве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 предмета, отличного по пространственному расположению от других предметов в ряду, на листе.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сличать, сравнивать по пространственному признаку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без затруднений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отличий и общего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Рассматривание двух сюжетных картинок:  определение отличий и общего.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умение сличать, сравнивать детали изображений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Поиск отличительных признаков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Поиск отличительных и общих признаков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форм-эталонов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Обведение заданных эталонных фигур среди сходных  разной величины, оттенков, пространственного расположения.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умение сличать, сравнивать с учётом нескольких признаков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без затруднений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Узнавание предмета по  части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Узнавание предмета по его части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сравнивать, анализировать, сопоставлять зрительную информацию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без затруднений</w:t>
            </w:r>
          </w:p>
        </w:tc>
      </w:tr>
      <w:tr>
        <w:trPr/>
        <w:tc>
          <w:tcPr>
            <w:tcW w:w="9580" w:type="dxa"/>
            <w:gridSpan w:val="6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Зрительное запоминание, 6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Выкладывание последовательности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Разложить  счётные палочки в указанной последовательности по памяти, при затруднении </w:t>
            </w:r>
            <w:r>
              <w:rPr>
                <w:rFonts w:cs="Calibri" w:ascii="Times New Roman" w:hAnsi="Times New Roman"/>
                <w:sz w:val="24"/>
                <w:szCs w:val="24"/>
              </w:rPr>
              <w:t>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 образцу. Начать можно с чередования по цвету: синяя, красная, желтая и т. д.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принимать и сохранять цель поставленной задачи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Выкладывание по образцу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Выкладывание по памяти в указанной последовательности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изменений в ряду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Упражнение «Что изменилось?». Предлагается рассмотреть ряд карточек с буквами, цифрами, геометрическими фигурами. После этого поменять местами или убрать картинки </w:t>
            </w:r>
            <w:r>
              <w:rPr>
                <w:rFonts w:cs="Calibri" w:ascii="Times New Roman" w:hAnsi="Times New Roman"/>
                <w:sz w:val="24"/>
                <w:szCs w:val="24"/>
              </w:rPr>
              <w:t>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ребёнок называет, какие произошли изменения.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действовать по зрительной инструкции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Выкладывает карточки в первоначальном порядке после повторного или нескольких предъявлений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Может объяснить, какие карточки были передвинуты, убраны при первом предъявлении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Воспроизведение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нарисованного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рисует на доске различные линии (непрерывные, пунктирные, волнистые), изображения (буквы, цифры, фигуры), слова, словосочетания или предложения из 3-5 слов. Почти вслед за этим написанное стирается. Ребенок должен воспроизвести по памяти то, что было написано на доске.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произвольно воспроизводить увиденное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Требуется несколько предъявлений для воспроизведения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по памяти с первого предъявления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Сравнение изображений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Дидактическая игра «Найди различия». Ребенку предъявляют   сюжетную картинку, содержание которой ребенок должен детально изучить и запомнить. Затем предъявляют схожую картинку, в которой недостает каких-то деталей или, напротив появляются лишние. Ребёнок определяет, что изменилось.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произвольно удерживать внимание на задании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задание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Выполняет задание самостоятельно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Запоминание абстрактных символов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Предъявляется таблица с различными абстрактными фигурами (6-9) 20-30с. После этого таблица убирается, учащийся воспроизводит графически символы в пустой таблице.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осуществлять самокоррекцию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Воспроизводит стимулы после нескольких предъявлений 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стимулы после первого предъявления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Воспроизведение слов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Дидактическая игра «Пирамида».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Учащемуся дается задание воспроизвести по памяти «Пирамиду» из слов с различным количеством букв, с опорой на зрительную инструкцию. Время экспозиции плаката с «пирамидой» составляет 20-30 секунд.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умение осуществлять самоконтроль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Воспроизводит слова после нескольких предъявлений 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слова после первого предъявления</w:t>
            </w:r>
          </w:p>
        </w:tc>
      </w:tr>
      <w:tr>
        <w:trPr/>
        <w:tc>
          <w:tcPr>
            <w:tcW w:w="9580" w:type="dxa"/>
            <w:gridSpan w:val="6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ind w:left="108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Слухоречевое запоминание, 6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Запоминание набора слов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«Магазин» (булочная, игрушек и т.п.). Запомнить все предметы, которые необходимо купить (не по-порядку).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осуществлять самокоррекцию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Воспроизводит слова после нескольких предъявлений 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слова после первого предъявления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Запоминание «цепочки» слов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Коллективная игра «Собрать чемодан». Развитие слуховой памяти посредством многократного повторения и постепенного увеличения количества слов, которые нужно запомнить.  Один из участников называет одно слово, следующий называет предыдущее слово и добавляет своё  и т.д.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осуществлять взаимоконтроль в совместной деятельности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«цепочку» слов при повторном воспроизведении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Воспроизводит «цепочку» из слов самостоятельно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действий по слухоречевой инструкции 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«Действуй!». Специалист даёт ребёнку инструкцию, постепенно усложняя: «Добеги до стола, постучи 2 раза по нему, вернись ко мне…» и т. д.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произвольно удерживать внимание на задании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Выполняет упражнение при повторном произнесении задания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Выполняет упражнение самостоятельно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Выделение заданной информации из текста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Выборочное выделение информации из услышанного небольшого текста. Воспроизведение по памяти действующих лиц или других задуманных стимулов-слов (8-10).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произвольно запоминать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Воспроизводит 4-5 слов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Воспроизводит 8-10 слов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Кодирование и декодирование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«Шифровальщик». Необходимо зашифровать символами предложение, чтобы его запомнить. По своим обозначениям вспомнить.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переводить информацию из одной модальности в другую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Воспроизводит информацию с помощью наводящих вопросов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Извлекает информацию без затруднений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Смысловая обработка текста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Прослушивание  небольших текстов.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Ответы на вопросы учителя.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Смысловой пересказ текста.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логически перерабатывать информацию и формулировать речевое высказывание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Пересказывает текст после повторения  рассказа (2-3 раза)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Пересказывает текст по смыслу после однократного повторения рассказа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Устойчивость и концентрация внимания,  8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Выполнение движений  по показу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действий, изображенных на картинке.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действовать  осознанно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действия с ошибками, работает с отвлечениями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действия без ошибок, сосредоточен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Корректурная проба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буквенных и числовых корректурных проб.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действовать произвольно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Выделение слов из буквенного ряда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упражнений по типу «Методики Мюнстерберга» путем нахождения слов среди буквенного ряда.  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  <w:r>
              <w:rPr>
                <w:sz w:val="24"/>
                <w:szCs w:val="24"/>
              </w:rPr>
              <w:t xml:space="preserve"> осознанно действовать   для решения учебной задачи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Управление вниманием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Упражнения «Перепутанные линии», «Лабиринты» (прослеживание линии взглядом), «Муха» (прослеживание взглядом направления движения), «Селектор» (слушание  поочередно, одновременно говорящих людей).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  <w:r>
              <w:rPr>
                <w:sz w:val="24"/>
                <w:szCs w:val="24"/>
              </w:rPr>
              <w:t xml:space="preserve"> принимать и сохранять цель для решения учебной задачи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Выделение предметов на рисунке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Нахождение «замаскированных» предметов на рисунке.  Обведение по контуру.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  <w:r>
              <w:rPr>
                <w:sz w:val="24"/>
                <w:szCs w:val="24"/>
              </w:rPr>
              <w:t xml:space="preserve"> принимать и сохранять цель для решения задачи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Находит не все объекты или за длительный временной период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Находит все объекты за определённое количество времени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Подсчёт слов в тексте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«Стенографы». Чтение рассказа в течение 1-2 мин. Задача – подсчитать все слова в рассказе, обозначая каждое слово одной чертой. Каждые 5 слов – квадратом с одной диагональю внутри. Ответы сравниваются, определяется победитель.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осуществлять взаимоконтроль в совместной деятельности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ошибками, трудности с опосредованием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ошибок. Опосредование без трудностей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Переключение и распределение внимания, 8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Переключение 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внимания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Упражнение «Счет с помехой», Называет цифры по порядку (1-20), одновременно записывая их в обратном порядке. «Чтение с помехой». Читает текст и одновременно отстукивает ритм.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произвольно переключать внимание между стимулами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Выполнение двух задач одновременно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Упражнение «Делай и рассуждай». Отвечает на заданные вопросы, одновременно монотонно кидая мяч об пол.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«Каждой руке своё дело». Левой рукой перелистывает книгу, запоминает иллюстрации, правой чертит одну из геометрических фигур.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Регулятивные 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произвольно переключать внимание между стимулами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Трудности переключения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Доступно выполнение двух задач одновременно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Нахождение чисел в таблицах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Упражнения по таблицам «Шульте». Нахождение чисел от 1 до 25. Нахождение чисел от 25 до 1. Нахождение чисел от 1 до 25 и от 25 до 1 одновременно.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произвольно переключать внимание между стимулами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C2"/>
              <w:shd w:val="clear" w:color="auto" w:fill="FFFFFF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rStyle w:val="C0"/>
                <w:sz w:val="24"/>
                <w:szCs w:val="24"/>
              </w:rPr>
              <w:t>Доступно прямое и обратное выполнение действия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C2"/>
              <w:shd w:val="clear" w:color="auto" w:fill="FFFFFF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rStyle w:val="C0"/>
                <w:sz w:val="24"/>
                <w:szCs w:val="24"/>
              </w:rPr>
              <w:t>Доступно прямое, обратное и попеременное выполнение действия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Дорисовывание до целого 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«Строители». Ребёнку предлагают лист с четырьмя рисунками, с элементами башни. Первый рисунок – образец, три – отличны между собой и образцом. Надо дорисовать недостающие элементы, чтобы все башни стали одинаковыми. Тайминг времени.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способность к самоорганизации, к самоконтролю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Поиск заданного предмета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«Какой предмет изображен 6 раз». Находит среди большого количества мелких фигур, ту, которая изображена 6 раз. Тайминг времени.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действовать в заданных временных рамках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Находит среди большого количества мелких фигур, ту, которая изображена 6 раз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Находит среди большого количества мелких фигур, ту, которая изображена 6 раз в заданное время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Переключение между двумя задачами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Упражнение «Называйте и считайте». Предлагается называть буквы алфавита, которые перемежаются счётом: А,1, Б, 2, В, 3 и т. д. Усложнение: счёт можно начинать с любого числа – А, 25, Б, 26 или в обратном порядке, или чётные – нечётные числа и т. д.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Регулятивные УД: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переключаться по заданному правилу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Процессы мышления, 8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Развитие обобщения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Исключение предметов или явлений (три изображения относятся к одной категории, четвертое, сохраняя внешнее сходство с остальными или входя в одну действенную ситуацию, не относится к этой категории).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Изменение позиции «лишней картинки».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«провокаций» по стилю изображения.</w:t>
            </w:r>
          </w:p>
          <w:p>
            <w:pPr>
              <w:pStyle w:val="S1"/>
              <w:spacing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S1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умение обобщать по категориальному признаку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Выполняют  задания  на исключение предметов или явлений с помощью уточняющих вопросов учителя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Выполняют  задания  на исключение предметов или явлений самостоятельно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связного текста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Составления небольших связных рассказов по предложенной картинке.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Анализирование нелепиц с адекватной эмоциональной реакцией</w:t>
            </w:r>
          </w:p>
          <w:p>
            <w:pPr>
              <w:pStyle w:val="S1"/>
              <w:spacing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умение выполнять смысловой анализ, передавать суть происходящего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Составляют небольшие связные рассказы с помощью наводящих вопросов.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Анализируют нелепицы с помощью учителя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Самостоятельно составляют небольшие связные рассказы.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Анализируют нелепицы с адекватной эмоциональной реакцией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 сюжета со скрытым смыслом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Понимание закономерностей между персонажами и объектами.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Задания: «Бывает - не бывает»</w:t>
            </w:r>
          </w:p>
          <w:p>
            <w:pPr>
              <w:pStyle w:val="S1"/>
              <w:spacing w:beforeAutospacing="0" w:before="0" w:afterAutospacing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анализировать зрительную информацию, устанавливать закономерности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Объясняют учителю, как они поняли задание.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Выполняют задания поэтапно, комментируя свои действия.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Повторяют выполнение задания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 связи между персонажами и объектами.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Доказывают правильность суждений.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Делают вывод о результате выполнения задания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Распределение сюжетов по смыслу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Расположение серии сюжетных картинок по смыслу, соотношению понятий.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Ответы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рассказа.</w:t>
              <w:br/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использовать усвоенные логические операции в соответствии с индивидуальными возможностями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порядок размещения картинок по смыслу.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Располагают картинки по соотношению понятий</w:t>
              <w:br/>
              <w:t>с помощью наводящих вопросов учителя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Самостоятельно определяют порядок размещения картинок по смыслу.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Отвечают на вопросы.</w:t>
            </w:r>
          </w:p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Составляют рассказ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с 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понятиями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Упражнение «Подбери понятия одного порядка», «Найди понятия, которые находятся в отношениях «целое-часть».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по развитию мыслительных операций обобщения, классификации, установления связей между общими и частными понятиями.  </w:t>
              <w:br/>
            </w:r>
            <w:r>
              <w:rPr>
                <w:b/>
                <w:sz w:val="24"/>
                <w:szCs w:val="24"/>
              </w:rPr>
              <w:t>Познавательные УД:</w:t>
            </w:r>
            <w:r>
              <w:rPr>
                <w:sz w:val="24"/>
                <w:szCs w:val="24"/>
              </w:rPr>
              <w:t xml:space="preserve"> умение использовать усвоенные логические операции в соответствии с индивидуальными возможностями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Активное успешное участие в играх, упражнениях 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Закономерности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Изучение понятий «причина» и «следствие», отработка навыков установления причинно-следственных связей. Игра «Что может произойти, если…», упражнения «Что сначала, что потом», «Продолжи высказывания».</w:t>
              <w:br/>
            </w:r>
            <w:r>
              <w:rPr>
                <w:b/>
                <w:sz w:val="24"/>
                <w:szCs w:val="24"/>
              </w:rPr>
              <w:t>Познавательные УД:</w:t>
            </w:r>
            <w:r>
              <w:rPr>
                <w:sz w:val="24"/>
                <w:szCs w:val="24"/>
              </w:rPr>
              <w:t xml:space="preserve"> умение использовать усвоенные логические операции в соответствии с индивидуальными возможностями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Активное успешное участие в играх, упражнениях 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Прямой и переносный смысл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Ознакомление с понятиями прямого и переносного смыслов, с переносными смыслами метафор, известных пословиц и поговорок. Игра «Объяснялки», упражнения «Подбери пословице пару», «Правильно ли я понимаю? Исправь ошибку толкования». </w:t>
              <w:br/>
            </w:r>
            <w:r>
              <w:rPr>
                <w:b/>
                <w:sz w:val="24"/>
                <w:szCs w:val="24"/>
              </w:rPr>
              <w:t>Познавательные УД:</w:t>
            </w:r>
            <w:r>
              <w:rPr>
                <w:sz w:val="24"/>
                <w:szCs w:val="24"/>
              </w:rPr>
              <w:t xml:space="preserve"> умение использовать усвоенные логические операции в соответствии с индивидуальными возможностями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Выполняет задания по упрощённому варианту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Активное успешное участие в играх, упражнениях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Классификация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Задания на классификацию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на наглядном материале: </w:t>
            </w:r>
            <w:r>
              <w:rPr>
                <w:color w:val="000000" w:themeColor="text1"/>
                <w:sz w:val="24"/>
                <w:szCs w:val="24"/>
              </w:rPr>
              <w:t>25-30 картинок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животных, птиц, рыб и т.д. Ученик раскладывает на группы картинки, имеющие что-то общее, сходное, одинаковое, объясняет основание для объединения.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Задания на классификацию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на математическом материале: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1.Разбить примеры на группы так, чтобы в каждой были похожие по записи примеры, по результату вычислений.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2.Разбить числа на группы, чтобы в каждой группе были числа, похожие между собой.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Задания на классификацию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на словесном материале: </w:t>
            </w:r>
            <w:r>
              <w:rPr>
                <w:color w:val="000000" w:themeColor="text1"/>
                <w:sz w:val="24"/>
                <w:szCs w:val="24"/>
              </w:rPr>
              <w:t>деление 12-14 слов на две группы возможными способами.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Познавательные УД:</w:t>
            </w:r>
            <w:r>
              <w:rPr>
                <w:sz w:val="24"/>
                <w:szCs w:val="24"/>
              </w:rPr>
              <w:t xml:space="preserve"> умение  выделять общий признак для группы объектов 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Выполняет с ошибками, требуется помощь взрослого 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Правильное распределение объектов на группы и по количеству выделенных групп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Развитие некоторых учебных навыков, 8 ч.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слов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«Составьте слова». Задаётся любое длинное слово. Даётся задание – составить как можно больше слов из букв этого слова. Добавлять другие буквы нельзя. Побеждает тот, который придумает больше слов.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использовать аналитико-синтетические способности в словообразовании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Может составить одно-два слова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Составляет максимально возможное количество слов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Синонимы, антонимы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Подбор пары к слову (близкое по значению; противоположное по значению).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использовать аналитико-синтетические способности при подборе слов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b/>
                <w:b/>
                <w:color w:val="22272F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Может подобрать одно-два слова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Подбирает максимально возможное количество слов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Заполнение пропусков букв в словах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«Заполни пропуски букв в словах». Пропущенное слово подсказывается несколькими буквами, однозначно его определяющими.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воспринимать слово целиком, учитывать контекст каждого слова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с ошибками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без ошибок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Побуквенный анализ слов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«Найди слова». Ученику дают 18-20 карточек, на каждой из которых написано одно слово. Нужно подобрать слова, которые при написании отличаются одной или несколькими буквами («машина</w:t>
            </w:r>
            <w:r>
              <w:rPr>
                <w:rFonts w:cs="Calibri" w:ascii="Times New Roman" w:hAnsi="Times New Roman"/>
                <w:sz w:val="24"/>
                <w:szCs w:val="24"/>
              </w:rPr>
              <w:t>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малина» и т.д.).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способность к фонематическому анализу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Составляет две-три пары слов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Использует все карточки со словами, составляет 8-10 пар слов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Слоговой синтез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«Рассыпанное предложение».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Предложить соединить слоги, чтобы получилось предложение.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способность к аналитико-синтетической деятельности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через синтез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Упражнение «Словесные лабиринты». Нахождение слов в буквенном материале, представленном в таблице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способность к аналитико-синтетической деятельности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Выполняет 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Увеличение «поля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чтения»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Упражнение «Карточки </w:t>
            </w:r>
            <w:r>
              <w:rPr>
                <w:rFonts w:cs="Calibri" w:ascii="Times New Roman" w:hAnsi="Times New Roman"/>
                <w:sz w:val="24"/>
                <w:szCs w:val="24"/>
              </w:rPr>
              <w:t>–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столбики». Взрослый быстро открывает и закрывает слова, состоящие из четырёх букв, а ученик читает, пока не будет схватывать слово за мгновение. Затем даются карточки со словами из большего количества букв и так </w:t>
            </w:r>
            <w:r>
              <w:rPr>
                <w:rFonts w:cs="Calibri" w:ascii="Times New Roman" w:hAnsi="Times New Roman"/>
                <w:sz w:val="24"/>
                <w:szCs w:val="24"/>
              </w:rPr>
              <w:t>−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до 10 букв в словах.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способность удерживать в «поле зрения» большее количество букв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данного упражнения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конкретного – к абстрактному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Даны числовые выражения.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1.Вставить пропущенные знаки (больше, меньше, равно) одним цветом там, где не нужно ничего вычислять, а затем другим цветом там, где нужно сначала посчитать.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2.Решить предложенные задачи.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Познавательные 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переключаться между конкретным и абстрактным планом действия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данного упражнения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Развитие социальной компетентности, 10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Правила общения в нашем классе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Изучение норм и правил конструктивного общения, оформление оптимального свода правил коммуникации в классе. </w:t>
              <w:br/>
              <w:t>Упражнения «Необычный строй», «Слепой и поводырь», «Пазлы». Совместное составление памятки «Правила общения для шестиклассников».</w:t>
              <w:br/>
            </w:r>
            <w:r>
              <w:rPr>
                <w:b/>
                <w:sz w:val="24"/>
                <w:szCs w:val="24"/>
              </w:rPr>
              <w:t>Коммуникативные УД:</w:t>
            </w:r>
            <w:r>
              <w:rPr>
                <w:sz w:val="24"/>
                <w:szCs w:val="24"/>
              </w:rPr>
              <w:br/>
              <w:t>способность к поддержанию конструктивных коммуникаций со сверстниками и взрослыми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Интерес к коллективному взаимодействию слабо выражен. Трудности самоанализа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Активное участие в психологических упражнениях, коммуникативных играх. Предпосылки к рефлексивному анализу </w:t>
              <w:br/>
              <w:t xml:space="preserve">    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Эмоции и чувства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Закрепление знаний о базовых эмоциях, чувствах человека. Работа с карточками, иллюстрирующими основные эмоциональные состояния человека: радость, грусть, страх, злость, удивление, отвращение; работа с карточками, где написаны слова, обозначающие различные чувства, и размышление о том, какие чувства бывают связаны с разными эмоциями; выполнение упражнений:</w:t>
              <w:br/>
              <w:t xml:space="preserve">1) Закончи предложения: «Я испытываю радость, когда…»; «Я грущу, когда…»; «Я злюсь, когда…»; и т.д.; </w:t>
              <w:br/>
              <w:t>2) «Изобрази чувство»;</w:t>
              <w:br/>
              <w:t>3) Игра «Испорченный телефон» («Передай эмоцию») и т.д.</w:t>
            </w:r>
          </w:p>
          <w:p>
            <w:pPr>
              <w:pStyle w:val="S1"/>
              <w:shd w:val="clear" w:color="auto" w:fill="FFFFFF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переживание чувства гордости за свои успехи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Тревожность и  страхи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Работа над снижением личностной и ситуативной тревожности, выработка навыков эмоциональной рефлексии. Мини-лекция «Что такое тревога и тревожность? Почему они возникают и чем отличаются от страхов?»; беседа «Портрет тревожного человека».</w:t>
              <w:br/>
              <w:t>Как тревожность мешает нам жить?»; упражнения: «Меня тревожит…» («Конверт откровений»), «4 персонажа», «Я в лучах солнца»; релаксационное упражнение.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умение учитывать мнение оппонента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Самоконтроль, уверенное поведение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Работа над выработкой навыков самоконтроля  мышечного и эмоционального напряжения, навыков уверенного поведения и преодоления тревожных состояний через выполнение упражнений: «Настроение», «Три портрета» (неуверенный/уверенный/самоуверенный человек), «Мои сильные стороны»; «5 ситуаций» (когда я чувствую себя хорошо); памятка «Признаки уверенного поведения»; рефлексия «Что я узнал о себе?».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умение использовать навыки самоконтроля и уверенного поведения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Самооценка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Изучение понятия самооценки, содействие формированию адекватной самооценки у обучающихся, положительного эмоционального самовосприятия. Мини-лекция о самооценке, упражнение «Твоё имя», мозговой штурм на тему: «Поведение человека в зависимости от уровня самооценки», упражнения «Формула успеха», «Скажи комплимент».</w:t>
              <w:br/>
            </w: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способность адекватно осознавать себя во времени и пространстве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Обида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Выработка навыков эмоциональной рефлексии при определении своего эмоционального состояния, а также навыков его адекватного выражения. Упражнения «Найди лишнее слово», «Какая у меня обида». Игра «Эмоциональный коммуникатор». Релаксация.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способность адекватно выражать эмоции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Гнев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Работа над формированием, совершенствованием навыков эмоциональной саморегуляции, знакомство со способами самоконтроля при проявлениях гнева. Закрепление понятий отрицательных и положительных эмоций.  Упражнения «Классификация эмоций и чувств», «Стаканчик для крика», игра «Мое настроение»; техники на формирование умений мышечного расслабления: «Штанга», «Кулачок», «Черепахи». Игра «Эмоциональный коммуникатор». Релаксация.</w:t>
            </w:r>
          </w:p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Личностные УД:</w:t>
              <w:br/>
            </w:r>
            <w:r>
              <w:rPr>
                <w:sz w:val="24"/>
                <w:szCs w:val="24"/>
              </w:rPr>
              <w:t>способность адекватно выражать эмоции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Достоинства и недостатки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Содействие развитию навыков самопрезентации, рефлексии, формирование положительного эмоционального самовосприятия. Игра «Комплименты», «Ярмарка достоинств», упражнение «Мне нравится в тебе…».</w:t>
              <w:br/>
            </w:r>
            <w:r>
              <w:rPr>
                <w:b/>
                <w:sz w:val="24"/>
                <w:szCs w:val="24"/>
              </w:rPr>
              <w:t>Коммуникативные УД:</w:t>
              <w:br/>
            </w:r>
            <w:r>
              <w:rPr>
                <w:sz w:val="24"/>
                <w:szCs w:val="24"/>
              </w:rPr>
              <w:t>умение уважительно относиться к мнению одноклассников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Работа с конфликтами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Изучение коммуникативных приёмов и способов конструктивного разрешения конфликтов. Просмотр мультфильма «Конфликт» (Союзмультфильм) с последующим обсуждением; игра «Как разрешить ссору», «Письмо соседу»; релаксационное упражнение.</w:t>
              <w:br/>
            </w:r>
            <w:r>
              <w:rPr>
                <w:b/>
                <w:sz w:val="24"/>
                <w:szCs w:val="24"/>
              </w:rPr>
              <w:t>Коммуникативные УД:</w:t>
              <w:br/>
            </w:r>
            <w:r>
              <w:rPr>
                <w:sz w:val="24"/>
                <w:szCs w:val="24"/>
              </w:rPr>
              <w:t>умение конструктивно решать взаимные претензии, договариваться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Правила конструктивного общения </w:t>
            </w:r>
            <w:r>
              <w:rPr>
                <w:rFonts w:cs="Calibri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вежливость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Изучение правил конструктивного общения, осознание важности использования вежливых слов в повседневной коммуникации. Упражнение «Тёмные и светлые мешочки»; оформление памятки «Краткий словарик вежливых слов». </w:t>
              <w:br/>
            </w:r>
            <w:r>
              <w:rPr>
                <w:b/>
                <w:sz w:val="24"/>
                <w:szCs w:val="24"/>
              </w:rPr>
              <w:t>Коммуникативные УД:</w:t>
              <w:br/>
            </w:r>
            <w:r>
              <w:rPr>
                <w:sz w:val="24"/>
                <w:szCs w:val="24"/>
              </w:rPr>
              <w:t>умение слушать собеседника, вступать в диалог и поддерживать его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Действует по упрощённой форме; с учётом индивидуального подхода; с помощью взрослого</w:t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Справляется самостоятельно, осваивает все этапы данной работы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left" w:pos="681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Психологический мониторинг, 2 ч.</w:t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Мониторинг развития познавательных психических процессов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Диагностика психических процессов: восприятия, внимания, памяти, мышления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18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Мониторинг сформированности </w:t>
            </w:r>
          </w:p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социальной компетентности </w:t>
            </w:r>
          </w:p>
        </w:tc>
        <w:tc>
          <w:tcPr>
            <w:tcW w:w="732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7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Диагностика особенностей межличностной коммуникации, успешности социальной адаптации</w:t>
            </w:r>
          </w:p>
        </w:tc>
        <w:tc>
          <w:tcPr>
            <w:tcW w:w="150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5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17" w:type="dxa"/>
            <w:gridSpan w:val="5"/>
            <w:tcBorders/>
            <w:shd w:fill="auto" w:val="clear"/>
            <w:tcMar>
              <w:left w:w="68" w:type="dxa"/>
            </w:tcMar>
          </w:tcPr>
          <w:p>
            <w:pPr>
              <w:pStyle w:val="S1"/>
              <w:spacing w:lineRule="auto" w:line="240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Итого 68 ч.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S1"/>
        <w:shd w:val="clear" w:color="auto" w:fill="FFFFFF"/>
        <w:spacing w:lineRule="auto" w:line="276" w:beforeAutospacing="0" w:before="0" w:afterAutospacing="0" w:after="0"/>
        <w:jc w:val="center"/>
        <w:rPr/>
      </w:pPr>
      <w:bookmarkStart w:id="2" w:name="__DdeLink__30380_1248261634"/>
      <w:bookmarkEnd w:id="2"/>
      <w:r>
        <w:rPr>
          <w:b/>
          <w:sz w:val="24"/>
          <w:szCs w:val="24"/>
          <w:lang w:val="en-US"/>
        </w:rPr>
        <w:t>VI. Учебно-методическое и материально-техническое обеспечение курса: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1) Ануфриев А.Ф., Костромина С.Н. </w:t>
      </w:r>
      <w:r>
        <w:rPr>
          <w:sz w:val="24"/>
          <w:szCs w:val="24"/>
        </w:rPr>
        <w:t>Как преодолеть трудности в обучении детей. Психодиагностические таблицы. Психодиагностические методики. Коррекционные упражнения.</w:t>
      </w:r>
      <w:r>
        <w:rPr>
          <w:rFonts w:cs="Calibri"/>
          <w:sz w:val="24"/>
          <w:szCs w:val="24"/>
        </w:rPr>
        <w:t>−</w:t>
      </w:r>
      <w:r>
        <w:rPr>
          <w:sz w:val="24"/>
          <w:szCs w:val="24"/>
        </w:rPr>
        <w:t xml:space="preserve"> М.: Издательство "Ось-89", 1997. </w:t>
      </w:r>
      <w:r>
        <w:rPr>
          <w:rFonts w:cs="Calibri"/>
          <w:sz w:val="24"/>
          <w:szCs w:val="24"/>
        </w:rPr>
        <w:t>−</w:t>
      </w:r>
      <w:r>
        <w:rPr>
          <w:sz w:val="24"/>
          <w:szCs w:val="24"/>
        </w:rPr>
        <w:t xml:space="preserve"> 224 с.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Войлокова Е.Ф. Набор методических материалов для развития и коррекции восприятия детей дошкольного возраста «Свойства предметов». Методическое руководство. Студия «ВиЭль».</w:t>
      </w:r>
      <w:r>
        <w:rPr>
          <w:rFonts w:cs="Calibri" w:ascii="Times New Roman" w:hAnsi="Times New Roman"/>
          <w:bCs/>
          <w:sz w:val="24"/>
          <w:szCs w:val="24"/>
        </w:rPr>
        <w:t>−</w:t>
      </w:r>
      <w:r>
        <w:rPr>
          <w:rFonts w:ascii="Times New Roman" w:hAnsi="Times New Roman"/>
          <w:bCs/>
          <w:sz w:val="24"/>
          <w:szCs w:val="24"/>
        </w:rPr>
        <w:t xml:space="preserve"> Санкт-Петербург, 2014 г.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Диагностический альбом для исследования особенностей познавательной деятельности. От раннего до подросткового возраста / Авт.-сост.: Н. Я. Семаго, М. М. Семаго. </w:t>
      </w:r>
      <w:r>
        <w:rPr>
          <w:rFonts w:cs="Calibri"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М.: Интегративная психология, 219.</w:t>
      </w:r>
      <w:r>
        <w:rPr>
          <w:rFonts w:cs="Calibri" w:ascii="Times New Roman" w:hAnsi="Times New Roman"/>
          <w:bCs/>
          <w:sz w:val="24"/>
          <w:szCs w:val="24"/>
        </w:rPr>
        <w:t>−</w:t>
      </w:r>
      <w:r>
        <w:rPr>
          <w:rFonts w:ascii="Times New Roman" w:hAnsi="Times New Roman"/>
          <w:bCs/>
          <w:sz w:val="24"/>
          <w:szCs w:val="24"/>
        </w:rPr>
        <w:t xml:space="preserve"> 89 с.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Лебединский В. В.</w:t>
      </w:r>
      <w:r>
        <w:rPr>
          <w:rFonts w:ascii="Times New Roman" w:hAnsi="Times New Roman"/>
          <w:sz w:val="24"/>
          <w:szCs w:val="24"/>
        </w:rPr>
        <w:t xml:space="preserve"> Нарушения психического развития в детском возрасте: Учеб. пособие для студ. психол. фак. высш. учеб, заведений. — М.: Издательский центр «Академия», 2003.</w:t>
      </w:r>
    </w:p>
    <w:p>
      <w:pPr>
        <w:pStyle w:val="Footnotetex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Локалова Н.П. Как помочь слабоуспевающему школьнику. Психодиагностические таблицы: причины и коррекция трудностей при обучении младших школьников русскому языку, чтению и математике. </w:t>
      </w:r>
      <w:r>
        <w:rPr>
          <w:rFonts w:cs="Calibri"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5-е изд., стер. </w:t>
      </w:r>
      <w:r>
        <w:rPr>
          <w:rFonts w:cs="Calibri"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М.: «Ось-89», 2011.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144 с.</w:t>
      </w:r>
    </w:p>
    <w:p>
      <w:pPr>
        <w:pStyle w:val="Normal"/>
        <w:numPr>
          <w:ilvl w:val="0"/>
          <w:numId w:val="0"/>
        </w:numPr>
        <w:spacing w:before="105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Локалова Н.П. Уроки психологического развития в средней школе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классы).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Издательство «Ось-89»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Метиева Л.А., Удалова Э.Я. Сенсорное воспитание детей с отклонениями в развитии: Сборник игр и игровых упражнений.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М.: Издательство «Книголюб», 2007.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120 с.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Орехова О.А. «Методика «Домики». Диагностика эмоциональной сферы и прогноз адаптации ребёнка: методическое руководство / О.А.Орехова.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СПб.: ИМАТОН, 2020.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96 с.</w:t>
      </w:r>
    </w:p>
    <w:p>
      <w:pPr>
        <w:pStyle w:val="Normal"/>
        <w:numPr>
          <w:ilvl w:val="0"/>
          <w:numId w:val="0"/>
        </w:numPr>
        <w:spacing w:before="105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Семаго Н.Я., Семаго М.М. Теория и практика оценки психического развития ребёнка. Дошкольный и младший школьный возраст.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СПб.: Речь, 2005.</w:t>
      </w:r>
      <w:r>
        <w:rPr>
          <w:rFonts w:cs="Calibri"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384 с.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Формирование знаний и умений на основе теории поэтапного усвоения умственных действий. </w:t>
      </w:r>
      <w:r>
        <w:rPr>
          <w:rFonts w:cs="Calibri"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Под ред. П.Я. Гальперина и Н.Ф. Талызиной. </w:t>
      </w:r>
      <w:r>
        <w:rPr>
          <w:rFonts w:cs="Calibri"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Изд. Московского университета. 1968.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Формирование универсальных учебных действий  в основной школе: от действия к мысли. Система заданий: пособие для учителя / [А.Г. Асмолов, Г.В. Бурменская, И.А. Володарская и др.]; под ред. А.Г. Асмолова. – 2-е изд.− М.: Просвещение, 2011. – 159 с.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Интерактивное оборудование (МОБИ-Дуэт, интерактивная песочница).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Игрушки развивающие для детей старше трёх лет, из дерева и пластмассы, без механизмов: комплект детских игрушек для коррекционных методик, маркировки «Коррекционные методики «ВиЭль».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Дидактические игры.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Наглядные пособия.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Бланки со стимульным материалом разной тематики и степени сложности.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Наборы предметных и сюжетных картинок.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Видео- и аудиоматериалы по соответствующим темам.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Релаксационное оборудование.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12" w:charSpace="4294965247"/>
        </w:sectPr>
      </w:pP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NewtonCSanPi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558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4380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 w:customStyle="1">
    <w:name w:val="Heading 2"/>
    <w:basedOn w:val="Normal"/>
    <w:uiPriority w:val="1"/>
    <w:qFormat/>
    <w:rsid w:val="007b2e96"/>
    <w:pPr>
      <w:widowControl w:val="false"/>
      <w:spacing w:lineRule="exact" w:line="319" w:before="0" w:after="0"/>
      <w:ind w:left="519" w:hanging="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9" w:customStyle="1">
    <w:name w:val="s_9"/>
    <w:basedOn w:val="DefaultParagraphFont"/>
    <w:qFormat/>
    <w:rsid w:val="001811ae"/>
    <w:rPr/>
  </w:style>
  <w:style w:type="character" w:styleId="Style12">
    <w:name w:val="Интернет-ссылка"/>
    <w:basedOn w:val="DefaultParagraphFont"/>
    <w:uiPriority w:val="99"/>
    <w:unhideWhenUsed/>
    <w:rsid w:val="00d63cb3"/>
    <w:rPr>
      <w:color w:val="0000FF"/>
      <w:u w:val="single"/>
    </w:rPr>
  </w:style>
  <w:style w:type="character" w:styleId="Style13" w:customStyle="1">
    <w:name w:val="Абзац списка Знак"/>
    <w:link w:val="a3"/>
    <w:uiPriority w:val="99"/>
    <w:qFormat/>
    <w:locked/>
    <w:rsid w:val="00a46440"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a4644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7"/>
    <w:uiPriority w:val="99"/>
    <w:qFormat/>
    <w:rsid w:val="006a6de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сноски Знак"/>
    <w:basedOn w:val="DefaultParagraphFont"/>
    <w:link w:val="ab"/>
    <w:uiPriority w:val="99"/>
    <w:qFormat/>
    <w:rsid w:val="001438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43807"/>
    <w:rPr>
      <w:vertAlign w:val="superscript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43807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6" w:customStyle="1">
    <w:name w:val="Верхний колонтитул Знак"/>
    <w:basedOn w:val="DefaultParagraphFont"/>
    <w:link w:val="ae"/>
    <w:uiPriority w:val="99"/>
    <w:semiHidden/>
    <w:qFormat/>
    <w:rsid w:val="00f20073"/>
    <w:rPr/>
  </w:style>
  <w:style w:type="character" w:styleId="Style17" w:customStyle="1">
    <w:name w:val="Нижний колонтитул Знак"/>
    <w:basedOn w:val="DefaultParagraphFont"/>
    <w:link w:val="af0"/>
    <w:uiPriority w:val="99"/>
    <w:qFormat/>
    <w:rsid w:val="00f20073"/>
    <w:rPr/>
  </w:style>
  <w:style w:type="character" w:styleId="Style18" w:customStyle="1">
    <w:name w:val="Текст выноски Знак"/>
    <w:basedOn w:val="DefaultParagraphFont"/>
    <w:link w:val="af2"/>
    <w:uiPriority w:val="99"/>
    <w:semiHidden/>
    <w:qFormat/>
    <w:rsid w:val="00fc538b"/>
    <w:rPr>
      <w:rFonts w:ascii="Tahoma" w:hAnsi="Tahoma" w:cs="Tahoma"/>
      <w:sz w:val="16"/>
      <w:szCs w:val="16"/>
    </w:rPr>
  </w:style>
  <w:style w:type="character" w:styleId="Style19" w:customStyle="1">
    <w:name w:val="Основной текст_"/>
    <w:basedOn w:val="DefaultParagraphFont"/>
    <w:link w:val="6"/>
    <w:qFormat/>
    <w:rsid w:val="00e53a96"/>
    <w:rPr>
      <w:rFonts w:ascii="Times New Roman" w:hAnsi="Times New Roman"/>
      <w:shd w:fill="FFFFFF" w:val="clear"/>
    </w:rPr>
  </w:style>
  <w:style w:type="character" w:styleId="C0" w:customStyle="1">
    <w:name w:val="c0"/>
    <w:basedOn w:val="DefaultParagraphFont"/>
    <w:qFormat/>
    <w:rsid w:val="0093004a"/>
    <w:rPr/>
  </w:style>
  <w:style w:type="character" w:styleId="C7" w:customStyle="1">
    <w:name w:val="c7"/>
    <w:basedOn w:val="DefaultParagraphFont"/>
    <w:qFormat/>
    <w:rsid w:val="0093004a"/>
    <w:rPr/>
  </w:style>
  <w:style w:type="character" w:styleId="ListLabel1">
    <w:name w:val="ListLabel 1"/>
    <w:qFormat/>
    <w:rPr>
      <w:b/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b/>
      <w:sz w:val="28"/>
    </w:rPr>
  </w:style>
  <w:style w:type="character" w:styleId="ListLabel7">
    <w:name w:val="ListLabel 7"/>
    <w:qFormat/>
    <w:rPr>
      <w:color w:val="0070C0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Symbol" w:cs="Symbol"/>
      <w:b w:val="false"/>
      <w:bCs w:val="false"/>
      <w:i w:val="false"/>
      <w:iCs w:val="false"/>
      <w:spacing w:val="0"/>
      <w:w w:val="100"/>
      <w:sz w:val="20"/>
      <w:szCs w:val="20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color w:val="0070C0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color w:val="0070C0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color w:val="0070C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color w:val="0070C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color w:val="0070C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color w:val="0070C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ы концевой сноски"/>
    <w:qFormat/>
    <w:rPr/>
  </w:style>
  <w:style w:type="character" w:styleId="ListLabel44">
    <w:name w:val="ListLabel 44"/>
    <w:qFormat/>
    <w:rPr>
      <w:rFonts w:ascii="Times New Roman" w:hAnsi="Times New Roman" w:cs="Times New Roman"/>
      <w:sz w:val="28"/>
    </w:rPr>
  </w:style>
  <w:style w:type="character" w:styleId="ListLabel45">
    <w:name w:val="ListLabel 45"/>
    <w:qFormat/>
    <w:rPr>
      <w:rFonts w:ascii="Times New Roman" w:hAnsi="Times New Roman" w:cs="Times New Roman"/>
      <w:b/>
      <w:sz w:val="28"/>
    </w:rPr>
  </w:style>
  <w:style w:type="character" w:styleId="Style24">
    <w:name w:val="Выделение"/>
    <w:qFormat/>
    <w:rPr>
      <w:b/>
      <w:i/>
      <w:color w:val="5A5A5A"/>
    </w:rPr>
  </w:style>
  <w:style w:type="character" w:styleId="ListLabel46">
    <w:name w:val="ListLabel 46"/>
    <w:qFormat/>
    <w:rPr>
      <w:rFonts w:cs="Times New Roman"/>
      <w:b/>
      <w:sz w:val="28"/>
    </w:rPr>
  </w:style>
  <w:style w:type="character" w:styleId="ListLabel47">
    <w:name w:val="ListLabel 47"/>
    <w:qFormat/>
    <w:rPr>
      <w:rFonts w:cs="Times New Roman"/>
      <w:b/>
      <w:sz w:val="28"/>
    </w:rPr>
  </w:style>
  <w:style w:type="character" w:styleId="ListLabel48">
    <w:name w:val="ListLabel 48"/>
    <w:qFormat/>
    <w:rPr>
      <w:rFonts w:ascii="Times New Roman" w:hAnsi="Times New Roman" w:cs="Times New Roman"/>
      <w:b/>
      <w:sz w:val="24"/>
    </w:rPr>
  </w:style>
  <w:style w:type="character" w:styleId="ListLabel49">
    <w:name w:val="ListLabel 49"/>
    <w:qFormat/>
    <w:rPr>
      <w:rFonts w:ascii="Times New Roman" w:hAnsi="Times New Roman" w:cs="Times New Roman"/>
      <w:b/>
      <w:sz w:val="24"/>
    </w:rPr>
  </w:style>
  <w:style w:type="character" w:styleId="ListLabel50">
    <w:name w:val="ListLabel 50"/>
    <w:qFormat/>
    <w:rPr>
      <w:rFonts w:ascii="Times New Roman" w:hAnsi="Times New Roman" w:cs="Times New Roman"/>
      <w:b/>
      <w:sz w:val="24"/>
    </w:rPr>
  </w:style>
  <w:style w:type="character" w:styleId="ListLabel51">
    <w:name w:val="ListLabel 51"/>
    <w:qFormat/>
    <w:rPr>
      <w:rFonts w:ascii="Times New Roman" w:hAnsi="Times New Roman" w:cs="Times New Roman"/>
      <w:b/>
      <w:sz w:val="24"/>
    </w:rPr>
  </w:style>
  <w:style w:type="character" w:styleId="ListLabel52">
    <w:name w:val="ListLabel 52"/>
    <w:qFormat/>
    <w:rPr>
      <w:rFonts w:ascii="Times New Roman" w:hAnsi="Times New Roman" w:cs="Times New Roman"/>
      <w:b/>
      <w:sz w:val="24"/>
    </w:rPr>
  </w:style>
  <w:style w:type="paragraph" w:styleId="Style25">
    <w:name w:val="Заголовок"/>
    <w:basedOn w:val="Normal"/>
    <w:next w:val="Style2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Body Text"/>
    <w:basedOn w:val="Normal"/>
    <w:link w:val="a8"/>
    <w:uiPriority w:val="99"/>
    <w:rsid w:val="006a6de0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List"/>
    <w:basedOn w:val="Style26"/>
    <w:pPr/>
    <w:rPr>
      <w:rFonts w:cs="Mang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S1" w:customStyle="1">
    <w:name w:val="s_1"/>
    <w:basedOn w:val="Normal"/>
    <w:qFormat/>
    <w:rsid w:val="001811a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a4"/>
    <w:uiPriority w:val="1"/>
    <w:qFormat/>
    <w:rsid w:val="001811ae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0"/>
    <w:uiPriority w:val="99"/>
    <w:unhideWhenUsed/>
    <w:qFormat/>
    <w:rsid w:val="00a4644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30" w:customStyle="1">
    <w:name w:val="Основной"/>
    <w:basedOn w:val="Normal"/>
    <w:uiPriority w:val="99"/>
    <w:qFormat/>
    <w:rsid w:val="006a6de0"/>
    <w:pPr>
      <w:spacing w:lineRule="atLeast" w:line="214" w:before="0" w:after="0"/>
      <w:ind w:firstLine="283"/>
      <w:jc w:val="both"/>
    </w:pPr>
    <w:rPr>
      <w:rFonts w:ascii="NewtonCSanPin" w:hAnsi="NewtonCSanPin" w:eastAsia="Times New Roman" w:cs="NewtonCSanPin"/>
      <w:color w:val="000000"/>
      <w:sz w:val="21"/>
      <w:szCs w:val="21"/>
      <w:lang w:eastAsia="ar-SA"/>
    </w:rPr>
  </w:style>
  <w:style w:type="paragraph" w:styleId="NormalWeb">
    <w:name w:val="Normal (Web)"/>
    <w:basedOn w:val="Normal"/>
    <w:unhideWhenUsed/>
    <w:qFormat/>
    <w:rsid w:val="00967d8f"/>
    <w:pPr>
      <w:spacing w:lineRule="auto" w:line="240" w:before="0" w:after="223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ac"/>
    <w:uiPriority w:val="99"/>
    <w:unhideWhenUsed/>
    <w:qFormat/>
    <w:rsid w:val="00143807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bd56b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Heading21" w:customStyle="1">
    <w:name w:val="Heading 21"/>
    <w:basedOn w:val="Normal"/>
    <w:uiPriority w:val="99"/>
    <w:qFormat/>
    <w:rsid w:val="00341f1d"/>
    <w:pPr>
      <w:spacing w:lineRule="auto" w:line="240" w:before="0" w:after="0"/>
      <w:ind w:left="4665" w:hanging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Style31">
    <w:name w:val="Header"/>
    <w:basedOn w:val="Normal"/>
    <w:link w:val="af"/>
    <w:uiPriority w:val="99"/>
    <w:semiHidden/>
    <w:unhideWhenUsed/>
    <w:rsid w:val="00f2007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link w:val="af1"/>
    <w:uiPriority w:val="99"/>
    <w:unhideWhenUsed/>
    <w:rsid w:val="00f2007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3"/>
    <w:uiPriority w:val="99"/>
    <w:semiHidden/>
    <w:unhideWhenUsed/>
    <w:qFormat/>
    <w:rsid w:val="00fc53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6" w:customStyle="1">
    <w:name w:val="Основной текст6"/>
    <w:basedOn w:val="Normal"/>
    <w:link w:val="af4"/>
    <w:qFormat/>
    <w:rsid w:val="00e53a96"/>
    <w:pPr>
      <w:widowControl w:val="false"/>
      <w:shd w:val="clear" w:color="auto" w:fill="FFFFFF"/>
      <w:spacing w:lineRule="exact" w:line="259" w:before="0" w:after="1740"/>
      <w:ind w:hanging="520"/>
      <w:jc w:val="right"/>
    </w:pPr>
    <w:rPr>
      <w:rFonts w:ascii="Times New Roman" w:hAnsi="Times New Roman"/>
    </w:rPr>
  </w:style>
  <w:style w:type="paragraph" w:styleId="C2" w:customStyle="1">
    <w:name w:val="c2"/>
    <w:basedOn w:val="Normal"/>
    <w:qFormat/>
    <w:rsid w:val="009300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>
    <w:name w:val="Footnote Text"/>
    <w:basedOn w:val="Normal"/>
    <w:pPr/>
    <w:rPr/>
  </w:style>
  <w:style w:type="paragraph" w:styleId="Style34">
    <w:name w:val="Содержимое таблицы"/>
    <w:basedOn w:val="Normal"/>
    <w:qFormat/>
    <w:pPr/>
    <w:rPr/>
  </w:style>
  <w:style w:type="paragraph" w:styleId="Style35">
    <w:name w:val="Заголовок таблицы"/>
    <w:basedOn w:val="Style3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60b6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vk.com/doc180591361_499864532?hash=8mO7bC1D2Uzfp0oLzxjUm8OuXmPo281cl2dqImJkBsH&amp;dl=GbBINZq7kVdHzBezvYva87T3muB18sPx3Dsr1Xpv450" TargetMode="External"/><Relationship Id="rId4" Type="http://schemas.openxmlformats.org/officeDocument/2006/relationships/hyperlink" Target="https://golnk.ru/K0yaW" TargetMode="External"/><Relationship Id="rId5" Type="http://schemas.openxmlformats.org/officeDocument/2006/relationships/hyperlink" Target="https://golnk.ru/N8vaJ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F150-ED87-4DA7-985C-D3BEE723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Application>LibreOffice/5.3.5.2$Windows_x86 LibreOffice_project/50d9bf2b0a79cdb85a3814b592608037a682059d</Application>
  <Pages>29</Pages>
  <Words>6094</Words>
  <Characters>46125</Characters>
  <CharactersWithSpaces>51655</CharactersWithSpaces>
  <Paragraphs>824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2024-11-08T06:13:00Z</dcterms:created>
  <dc:creator>Other</dc:creator>
  <dc:description/>
  <dc:language>ru-RU</dc:language>
  <cp:lastModifiedBy/>
  <cp:lastPrinted>2025-08-29T14:28:27Z</cp:lastPrinted>
  <dcterms:modified xsi:type="dcterms:W3CDTF">2025-11-13T09:25:20Z</dcterms:modified>
  <cp:revision>539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